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3D99" w14:textId="77777777" w:rsidR="006A341C" w:rsidRPr="006A341C" w:rsidRDefault="006A341C" w:rsidP="006A341C">
      <w:pPr>
        <w:contextualSpacing/>
        <w:rPr>
          <w:rFonts w:asciiTheme="minorHAnsi" w:hAnsiTheme="minorHAnsi"/>
          <w:b/>
          <w:szCs w:val="24"/>
          <w:lang w:val="en-GB"/>
        </w:rPr>
      </w:pPr>
      <w:r w:rsidRPr="006A341C">
        <w:rPr>
          <w:rFonts w:asciiTheme="minorHAnsi" w:hAnsiTheme="minorHAnsi"/>
          <w:b/>
          <w:szCs w:val="24"/>
          <w:lang w:val="en-GB"/>
        </w:rPr>
        <w:t>Policy Statement</w:t>
      </w:r>
    </w:p>
    <w:p w14:paraId="3BD7DBA5" w14:textId="4FA16F13" w:rsidR="006A341C" w:rsidRDefault="006A341C" w:rsidP="006A341C">
      <w:pPr>
        <w:contextualSpacing/>
        <w:rPr>
          <w:rFonts w:asciiTheme="minorHAnsi" w:hAnsiTheme="minorHAnsi"/>
          <w:sz w:val="22"/>
          <w:szCs w:val="22"/>
          <w:lang w:val="en-GB"/>
        </w:rPr>
      </w:pPr>
      <w:r w:rsidRPr="006A341C">
        <w:rPr>
          <w:rFonts w:asciiTheme="minorHAnsi" w:hAnsiTheme="minorHAnsi"/>
          <w:sz w:val="22"/>
          <w:szCs w:val="22"/>
          <w:lang w:val="en-GB"/>
        </w:rPr>
        <w:t>Health is promoted through identifying allergies</w:t>
      </w:r>
      <w:r w:rsidR="009A7DF2">
        <w:rPr>
          <w:rFonts w:asciiTheme="minorHAnsi" w:hAnsiTheme="minorHAnsi"/>
          <w:sz w:val="22"/>
          <w:szCs w:val="22"/>
          <w:lang w:val="en-GB"/>
        </w:rPr>
        <w:t>,</w:t>
      </w:r>
      <w:r w:rsidRPr="006A341C">
        <w:rPr>
          <w:rFonts w:asciiTheme="minorHAnsi" w:hAnsiTheme="minorHAnsi"/>
          <w:sz w:val="22"/>
          <w:szCs w:val="22"/>
          <w:lang w:val="en-GB"/>
        </w:rPr>
        <w:t xml:space="preserve"> preventing contact with the allergenic substance and through preventing cross </w:t>
      </w:r>
      <w:r w:rsidR="00253864">
        <w:rPr>
          <w:rFonts w:asciiTheme="minorHAnsi" w:hAnsiTheme="minorHAnsi"/>
          <w:sz w:val="22"/>
          <w:szCs w:val="22"/>
          <w:lang w:val="en-GB"/>
        </w:rPr>
        <w:t>contamination</w:t>
      </w:r>
      <w:r w:rsidRPr="006A341C">
        <w:rPr>
          <w:rFonts w:asciiTheme="minorHAnsi" w:hAnsiTheme="minorHAnsi"/>
          <w:sz w:val="22"/>
          <w:szCs w:val="22"/>
          <w:lang w:val="en-GB"/>
        </w:rPr>
        <w:t>. These procedures are written in line with current guidance Early Years Foundation Stage – (EYFS). The nursery manager is responsible for ensuring all staff understand and follow these procedures.</w:t>
      </w:r>
    </w:p>
    <w:p w14:paraId="4B5132DE" w14:textId="77777777" w:rsidR="006A341C" w:rsidRDefault="006A341C" w:rsidP="006A341C">
      <w:pPr>
        <w:contextualSpacing/>
        <w:rPr>
          <w:rFonts w:asciiTheme="minorHAnsi" w:hAnsiTheme="minorHAnsi"/>
          <w:sz w:val="22"/>
          <w:szCs w:val="22"/>
          <w:lang w:val="en-GB"/>
        </w:rPr>
      </w:pPr>
    </w:p>
    <w:p w14:paraId="6DA8A1D4" w14:textId="38140B03" w:rsidR="00FC617E" w:rsidRPr="0032084C" w:rsidRDefault="0077532D" w:rsidP="006A341C">
      <w:pPr>
        <w:contextualSpacing/>
        <w:rPr>
          <w:rFonts w:asciiTheme="minorHAnsi" w:hAnsiTheme="minorHAnsi"/>
          <w:sz w:val="22"/>
          <w:szCs w:val="22"/>
          <w:highlight w:val="yellow"/>
          <w:lang w:val="en-GB"/>
        </w:rPr>
      </w:pPr>
      <w:r w:rsidRPr="0032084C">
        <w:rPr>
          <w:rFonts w:asciiTheme="minorHAnsi" w:hAnsiTheme="minorHAnsi"/>
          <w:sz w:val="22"/>
          <w:szCs w:val="22"/>
          <w:highlight w:val="yellow"/>
          <w:lang w:val="en-GB"/>
        </w:rPr>
        <w:t xml:space="preserve">Before a child is admitted into our setting, we obtain </w:t>
      </w:r>
      <w:r w:rsidR="00E30BC0" w:rsidRPr="0032084C">
        <w:rPr>
          <w:rFonts w:asciiTheme="minorHAnsi" w:hAnsiTheme="minorHAnsi"/>
          <w:sz w:val="22"/>
          <w:szCs w:val="22"/>
          <w:highlight w:val="yellow"/>
          <w:lang w:val="en-GB"/>
        </w:rPr>
        <w:t>information about any special dietary requirements, preferences, food allergies</w:t>
      </w:r>
      <w:r w:rsidR="008704AA" w:rsidRPr="0032084C">
        <w:rPr>
          <w:rFonts w:asciiTheme="minorHAnsi" w:hAnsiTheme="minorHAnsi"/>
          <w:sz w:val="22"/>
          <w:szCs w:val="22"/>
          <w:highlight w:val="yellow"/>
          <w:lang w:val="en-GB"/>
        </w:rPr>
        <w:t xml:space="preserve">, </w:t>
      </w:r>
      <w:r w:rsidR="00E30BC0" w:rsidRPr="0032084C">
        <w:rPr>
          <w:rFonts w:asciiTheme="minorHAnsi" w:hAnsiTheme="minorHAnsi"/>
          <w:sz w:val="22"/>
          <w:szCs w:val="22"/>
          <w:highlight w:val="yellow"/>
          <w:lang w:val="en-GB"/>
        </w:rPr>
        <w:t>intolerances</w:t>
      </w:r>
      <w:r w:rsidR="008704AA" w:rsidRPr="0032084C">
        <w:rPr>
          <w:rFonts w:asciiTheme="minorHAnsi" w:hAnsiTheme="minorHAnsi"/>
          <w:sz w:val="22"/>
          <w:szCs w:val="22"/>
          <w:highlight w:val="yellow"/>
          <w:lang w:val="en-GB"/>
        </w:rPr>
        <w:t xml:space="preserve"> and medical needs</w:t>
      </w:r>
      <w:r w:rsidR="00E30BC0" w:rsidRPr="0032084C">
        <w:rPr>
          <w:rFonts w:asciiTheme="minorHAnsi" w:hAnsiTheme="minorHAnsi"/>
          <w:sz w:val="22"/>
          <w:szCs w:val="22"/>
          <w:highlight w:val="yellow"/>
          <w:lang w:val="en-GB"/>
        </w:rPr>
        <w:t xml:space="preserve"> that the child may have in the following ways: </w:t>
      </w:r>
    </w:p>
    <w:p w14:paraId="567E343A" w14:textId="664CD89C" w:rsidR="00FC617E" w:rsidRPr="0032084C" w:rsidRDefault="00E43D7B" w:rsidP="00FC617E">
      <w:pPr>
        <w:pStyle w:val="ListParagraph"/>
        <w:numPr>
          <w:ilvl w:val="0"/>
          <w:numId w:val="18"/>
        </w:numPr>
        <w:rPr>
          <w:highlight w:val="yellow"/>
        </w:rPr>
      </w:pPr>
      <w:r w:rsidRPr="0032084C">
        <w:rPr>
          <w:highlight w:val="yellow"/>
        </w:rPr>
        <w:t xml:space="preserve">Parents are requested to </w:t>
      </w:r>
      <w:r w:rsidR="00131667" w:rsidRPr="0032084C">
        <w:rPr>
          <w:highlight w:val="yellow"/>
        </w:rPr>
        <w:t>record</w:t>
      </w:r>
      <w:r w:rsidRPr="0032084C">
        <w:rPr>
          <w:highlight w:val="yellow"/>
        </w:rPr>
        <w:t xml:space="preserve"> d</w:t>
      </w:r>
      <w:r w:rsidR="00636041" w:rsidRPr="0032084C">
        <w:rPr>
          <w:highlight w:val="yellow"/>
        </w:rPr>
        <w:t xml:space="preserve">etails </w:t>
      </w:r>
      <w:r w:rsidRPr="0032084C">
        <w:rPr>
          <w:highlight w:val="yellow"/>
        </w:rPr>
        <w:t>of</w:t>
      </w:r>
      <w:r w:rsidR="00636041" w:rsidRPr="0032084C">
        <w:rPr>
          <w:highlight w:val="yellow"/>
        </w:rPr>
        <w:t xml:space="preserve"> </w:t>
      </w:r>
      <w:r w:rsidR="00131667" w:rsidRPr="0032084C">
        <w:rPr>
          <w:highlight w:val="yellow"/>
        </w:rPr>
        <w:t xml:space="preserve">all </w:t>
      </w:r>
      <w:r w:rsidR="00636041" w:rsidRPr="0032084C">
        <w:rPr>
          <w:highlight w:val="yellow"/>
        </w:rPr>
        <w:t>allergies</w:t>
      </w:r>
      <w:r w:rsidR="00131667" w:rsidRPr="0032084C">
        <w:rPr>
          <w:highlight w:val="yellow"/>
        </w:rPr>
        <w:t>, intolerances, preferences</w:t>
      </w:r>
      <w:r w:rsidR="00636041" w:rsidRPr="0032084C">
        <w:rPr>
          <w:highlight w:val="yellow"/>
        </w:rPr>
        <w:t xml:space="preserve"> </w:t>
      </w:r>
      <w:r w:rsidR="00131667" w:rsidRPr="0032084C">
        <w:rPr>
          <w:highlight w:val="yellow"/>
        </w:rPr>
        <w:t>and medical needs</w:t>
      </w:r>
      <w:r w:rsidR="00636041" w:rsidRPr="0032084C">
        <w:rPr>
          <w:highlight w:val="yellow"/>
        </w:rPr>
        <w:t xml:space="preserve"> on</w:t>
      </w:r>
      <w:r w:rsidR="00FC617E" w:rsidRPr="0032084C">
        <w:rPr>
          <w:highlight w:val="yellow"/>
        </w:rPr>
        <w:t xml:space="preserve"> the registration form</w:t>
      </w:r>
    </w:p>
    <w:p w14:paraId="4AB415DB" w14:textId="453BC783" w:rsidR="00742766" w:rsidRPr="0032084C" w:rsidRDefault="00742766" w:rsidP="00FC617E">
      <w:pPr>
        <w:pStyle w:val="ListParagraph"/>
        <w:numPr>
          <w:ilvl w:val="0"/>
          <w:numId w:val="18"/>
        </w:numPr>
        <w:rPr>
          <w:highlight w:val="yellow"/>
        </w:rPr>
      </w:pPr>
      <w:r w:rsidRPr="0032084C">
        <w:rPr>
          <w:highlight w:val="yellow"/>
        </w:rPr>
        <w:t xml:space="preserve">Conversation </w:t>
      </w:r>
      <w:r w:rsidR="00636041" w:rsidRPr="0032084C">
        <w:rPr>
          <w:highlight w:val="yellow"/>
        </w:rPr>
        <w:t xml:space="preserve">with the manager </w:t>
      </w:r>
      <w:r w:rsidRPr="0032084C">
        <w:rPr>
          <w:highlight w:val="yellow"/>
        </w:rPr>
        <w:t>during a tour of the setting</w:t>
      </w:r>
    </w:p>
    <w:p w14:paraId="11EB4029" w14:textId="244C0128" w:rsidR="00FC617E" w:rsidRPr="0032084C" w:rsidRDefault="00742766" w:rsidP="00FC617E">
      <w:pPr>
        <w:pStyle w:val="ListParagraph"/>
        <w:numPr>
          <w:ilvl w:val="0"/>
          <w:numId w:val="18"/>
        </w:numPr>
        <w:rPr>
          <w:highlight w:val="yellow"/>
        </w:rPr>
      </w:pPr>
      <w:r w:rsidRPr="0032084C">
        <w:rPr>
          <w:highlight w:val="yellow"/>
        </w:rPr>
        <w:t xml:space="preserve">Discussions </w:t>
      </w:r>
      <w:r w:rsidR="00636041" w:rsidRPr="0032084C">
        <w:rPr>
          <w:highlight w:val="yellow"/>
        </w:rPr>
        <w:t xml:space="preserve">with key staff </w:t>
      </w:r>
      <w:r w:rsidRPr="0032084C">
        <w:rPr>
          <w:highlight w:val="yellow"/>
        </w:rPr>
        <w:t>at settling in sessions</w:t>
      </w:r>
    </w:p>
    <w:p w14:paraId="6928F6DA" w14:textId="53B2FD56" w:rsidR="00EE4FB3" w:rsidRDefault="007540E3" w:rsidP="006A341C">
      <w:pPr>
        <w:contextualSpacing/>
        <w:rPr>
          <w:rFonts w:asciiTheme="minorHAnsi" w:hAnsiTheme="minorHAnsi"/>
          <w:sz w:val="22"/>
          <w:szCs w:val="22"/>
          <w:lang w:val="en-GB"/>
        </w:rPr>
      </w:pPr>
      <w:r>
        <w:rPr>
          <w:rFonts w:asciiTheme="minorHAnsi" w:hAnsiTheme="minorHAnsi"/>
          <w:sz w:val="22"/>
          <w:szCs w:val="22"/>
          <w:highlight w:val="yellow"/>
          <w:lang w:val="en-GB"/>
        </w:rPr>
        <w:t>I</w:t>
      </w:r>
      <w:r w:rsidR="0080555F" w:rsidRPr="004F6F38">
        <w:rPr>
          <w:rFonts w:asciiTheme="minorHAnsi" w:hAnsiTheme="minorHAnsi"/>
          <w:sz w:val="22"/>
          <w:szCs w:val="22"/>
          <w:highlight w:val="yellow"/>
          <w:lang w:val="en-GB"/>
        </w:rPr>
        <w:t>nformation</w:t>
      </w:r>
      <w:r w:rsidR="0080555F" w:rsidRPr="001E0BA9">
        <w:rPr>
          <w:rFonts w:asciiTheme="minorHAnsi" w:hAnsiTheme="minorHAnsi"/>
          <w:sz w:val="22"/>
          <w:szCs w:val="22"/>
          <w:highlight w:val="yellow"/>
          <w:lang w:val="en-GB"/>
        </w:rPr>
        <w:t xml:space="preserve"> </w:t>
      </w:r>
      <w:r>
        <w:rPr>
          <w:rFonts w:asciiTheme="minorHAnsi" w:hAnsiTheme="minorHAnsi"/>
          <w:sz w:val="22"/>
          <w:szCs w:val="22"/>
          <w:highlight w:val="yellow"/>
          <w:lang w:val="en-GB"/>
        </w:rPr>
        <w:t>provided by parents about allergies, intolerances</w:t>
      </w:r>
      <w:r w:rsidR="008704AA">
        <w:rPr>
          <w:rFonts w:asciiTheme="minorHAnsi" w:hAnsiTheme="minorHAnsi"/>
          <w:sz w:val="22"/>
          <w:szCs w:val="22"/>
          <w:highlight w:val="yellow"/>
          <w:lang w:val="en-GB"/>
        </w:rPr>
        <w:t xml:space="preserve"> </w:t>
      </w:r>
      <w:r w:rsidR="0084122C">
        <w:rPr>
          <w:rFonts w:asciiTheme="minorHAnsi" w:hAnsiTheme="minorHAnsi"/>
          <w:sz w:val="22"/>
          <w:szCs w:val="22"/>
          <w:highlight w:val="yellow"/>
          <w:lang w:val="en-GB"/>
        </w:rPr>
        <w:t xml:space="preserve">and </w:t>
      </w:r>
      <w:r w:rsidR="008704AA">
        <w:rPr>
          <w:rFonts w:asciiTheme="minorHAnsi" w:hAnsiTheme="minorHAnsi"/>
          <w:sz w:val="22"/>
          <w:szCs w:val="22"/>
          <w:highlight w:val="yellow"/>
          <w:lang w:val="en-GB"/>
        </w:rPr>
        <w:t>preferences</w:t>
      </w:r>
      <w:r>
        <w:rPr>
          <w:rFonts w:asciiTheme="minorHAnsi" w:hAnsiTheme="minorHAnsi"/>
          <w:sz w:val="22"/>
          <w:szCs w:val="22"/>
          <w:highlight w:val="yellow"/>
          <w:lang w:val="en-GB"/>
        </w:rPr>
        <w:t xml:space="preserve"> and </w:t>
      </w:r>
      <w:r w:rsidR="008704AA">
        <w:rPr>
          <w:rFonts w:asciiTheme="minorHAnsi" w:hAnsiTheme="minorHAnsi"/>
          <w:sz w:val="22"/>
          <w:szCs w:val="22"/>
          <w:highlight w:val="yellow"/>
          <w:lang w:val="en-GB"/>
        </w:rPr>
        <w:t>are</w:t>
      </w:r>
      <w:r w:rsidR="00BF6071" w:rsidRPr="001E0BA9">
        <w:rPr>
          <w:rFonts w:asciiTheme="minorHAnsi" w:hAnsiTheme="minorHAnsi"/>
          <w:sz w:val="22"/>
          <w:szCs w:val="22"/>
          <w:highlight w:val="yellow"/>
          <w:lang w:val="en-GB"/>
        </w:rPr>
        <w:t xml:space="preserve"> transferred onto </w:t>
      </w:r>
      <w:proofErr w:type="spellStart"/>
      <w:r w:rsidR="009B6AD4" w:rsidRPr="001E0BA9">
        <w:rPr>
          <w:rFonts w:asciiTheme="minorHAnsi" w:hAnsiTheme="minorHAnsi"/>
          <w:sz w:val="22"/>
          <w:szCs w:val="22"/>
          <w:highlight w:val="yellow"/>
          <w:lang w:val="en-GB"/>
        </w:rPr>
        <w:t>Famly</w:t>
      </w:r>
      <w:proofErr w:type="spellEnd"/>
      <w:r w:rsidR="009B6AD4" w:rsidRPr="001E0BA9">
        <w:rPr>
          <w:rFonts w:asciiTheme="minorHAnsi" w:hAnsiTheme="minorHAnsi"/>
          <w:sz w:val="22"/>
          <w:szCs w:val="22"/>
          <w:highlight w:val="yellow"/>
          <w:lang w:val="en-GB"/>
        </w:rPr>
        <w:t xml:space="preserve"> </w:t>
      </w:r>
      <w:r w:rsidR="00E771BE">
        <w:rPr>
          <w:rFonts w:asciiTheme="minorHAnsi" w:hAnsiTheme="minorHAnsi"/>
          <w:sz w:val="22"/>
          <w:szCs w:val="22"/>
          <w:highlight w:val="yellow"/>
          <w:lang w:val="en-GB"/>
        </w:rPr>
        <w:t xml:space="preserve">by the manager/s </w:t>
      </w:r>
      <w:r w:rsidR="009B6AD4" w:rsidRPr="001E0BA9">
        <w:rPr>
          <w:rFonts w:asciiTheme="minorHAnsi" w:hAnsiTheme="minorHAnsi"/>
          <w:sz w:val="22"/>
          <w:szCs w:val="22"/>
          <w:highlight w:val="yellow"/>
          <w:lang w:val="en-GB"/>
        </w:rPr>
        <w:t xml:space="preserve">to be </w:t>
      </w:r>
      <w:r w:rsidR="000400A4" w:rsidRPr="001E0BA9">
        <w:rPr>
          <w:rFonts w:asciiTheme="minorHAnsi" w:hAnsiTheme="minorHAnsi"/>
          <w:sz w:val="22"/>
          <w:szCs w:val="22"/>
          <w:highlight w:val="yellow"/>
          <w:lang w:val="en-GB"/>
        </w:rPr>
        <w:t xml:space="preserve">easily </w:t>
      </w:r>
      <w:r w:rsidR="009B6AD4" w:rsidRPr="001E0BA9">
        <w:rPr>
          <w:rFonts w:asciiTheme="minorHAnsi" w:hAnsiTheme="minorHAnsi"/>
          <w:sz w:val="22"/>
          <w:szCs w:val="22"/>
          <w:highlight w:val="yellow"/>
          <w:lang w:val="en-GB"/>
        </w:rPr>
        <w:t xml:space="preserve">accessible for all staff caring for the child. </w:t>
      </w:r>
      <w:r w:rsidR="003C174D">
        <w:rPr>
          <w:rFonts w:asciiTheme="minorHAnsi" w:hAnsiTheme="minorHAnsi"/>
          <w:sz w:val="22"/>
          <w:szCs w:val="22"/>
          <w:highlight w:val="yellow"/>
          <w:lang w:val="en-GB"/>
        </w:rPr>
        <w:t>This can be edited by parents/carers</w:t>
      </w:r>
      <w:r w:rsidR="00B62520">
        <w:rPr>
          <w:rFonts w:asciiTheme="minorHAnsi" w:hAnsiTheme="minorHAnsi"/>
          <w:sz w:val="22"/>
          <w:szCs w:val="22"/>
          <w:highlight w:val="yellow"/>
          <w:lang w:val="en-GB"/>
        </w:rPr>
        <w:t>, but not by</w:t>
      </w:r>
      <w:r w:rsidR="0032084C">
        <w:rPr>
          <w:rFonts w:asciiTheme="minorHAnsi" w:hAnsiTheme="minorHAnsi"/>
          <w:sz w:val="22"/>
          <w:szCs w:val="22"/>
          <w:highlight w:val="yellow"/>
          <w:lang w:val="en-GB"/>
        </w:rPr>
        <w:t xml:space="preserve"> all</w:t>
      </w:r>
      <w:r w:rsidR="00B62520">
        <w:rPr>
          <w:rFonts w:asciiTheme="minorHAnsi" w:hAnsiTheme="minorHAnsi"/>
          <w:sz w:val="22"/>
          <w:szCs w:val="22"/>
          <w:highlight w:val="yellow"/>
          <w:lang w:val="en-GB"/>
        </w:rPr>
        <w:t xml:space="preserve"> staff.</w:t>
      </w:r>
      <w:r w:rsidR="0032084C">
        <w:rPr>
          <w:rFonts w:asciiTheme="minorHAnsi" w:hAnsiTheme="minorHAnsi"/>
          <w:sz w:val="22"/>
          <w:szCs w:val="22"/>
          <w:highlight w:val="yellow"/>
          <w:lang w:val="en-GB"/>
        </w:rPr>
        <w:t xml:space="preserve"> </w:t>
      </w:r>
      <w:r w:rsidR="000400A4" w:rsidRPr="001E0BA9">
        <w:rPr>
          <w:rFonts w:asciiTheme="minorHAnsi" w:hAnsiTheme="minorHAnsi"/>
          <w:sz w:val="22"/>
          <w:szCs w:val="22"/>
          <w:highlight w:val="yellow"/>
          <w:lang w:val="en-GB"/>
        </w:rPr>
        <w:t xml:space="preserve">Any relevant medical </w:t>
      </w:r>
      <w:r w:rsidR="00067A13" w:rsidRPr="001E0BA9">
        <w:rPr>
          <w:rFonts w:asciiTheme="minorHAnsi" w:hAnsiTheme="minorHAnsi"/>
          <w:sz w:val="22"/>
          <w:szCs w:val="22"/>
          <w:highlight w:val="yellow"/>
          <w:lang w:val="en-GB"/>
        </w:rPr>
        <w:t>information</w:t>
      </w:r>
      <w:r w:rsidR="00BC4DB9" w:rsidRPr="001E0BA9">
        <w:rPr>
          <w:rFonts w:asciiTheme="minorHAnsi" w:hAnsiTheme="minorHAnsi"/>
          <w:sz w:val="22"/>
          <w:szCs w:val="22"/>
          <w:highlight w:val="yellow"/>
          <w:lang w:val="en-GB"/>
        </w:rPr>
        <w:t xml:space="preserve"> provided by the parent will be uploaded to the notes section of the child’s profile</w:t>
      </w:r>
      <w:r w:rsidR="00E1263B" w:rsidRPr="001E0BA9">
        <w:rPr>
          <w:rFonts w:asciiTheme="minorHAnsi" w:hAnsiTheme="minorHAnsi"/>
          <w:sz w:val="22"/>
          <w:szCs w:val="22"/>
          <w:highlight w:val="yellow"/>
          <w:lang w:val="en-GB"/>
        </w:rPr>
        <w:t xml:space="preserve"> as sensitive </w:t>
      </w:r>
      <w:r w:rsidR="00E1263B" w:rsidRPr="0032084C">
        <w:rPr>
          <w:rFonts w:asciiTheme="minorHAnsi" w:hAnsiTheme="minorHAnsi"/>
          <w:sz w:val="22"/>
          <w:szCs w:val="22"/>
          <w:highlight w:val="yellow"/>
          <w:lang w:val="en-GB"/>
        </w:rPr>
        <w:t>information.</w:t>
      </w:r>
      <w:r w:rsidR="004F6F38" w:rsidRPr="0032084C">
        <w:rPr>
          <w:rFonts w:asciiTheme="minorHAnsi" w:hAnsiTheme="minorHAnsi"/>
          <w:sz w:val="22"/>
          <w:szCs w:val="22"/>
          <w:highlight w:val="yellow"/>
          <w:lang w:val="en-GB"/>
        </w:rPr>
        <w:t xml:space="preserve"> Requests for dietary requirements will need to </w:t>
      </w:r>
      <w:proofErr w:type="gramStart"/>
      <w:r w:rsidR="004F6F38" w:rsidRPr="0032084C">
        <w:rPr>
          <w:rFonts w:asciiTheme="minorHAnsi" w:hAnsiTheme="minorHAnsi"/>
          <w:sz w:val="22"/>
          <w:szCs w:val="22"/>
          <w:highlight w:val="yellow"/>
          <w:lang w:val="en-GB"/>
        </w:rPr>
        <w:t>accompanied</w:t>
      </w:r>
      <w:proofErr w:type="gramEnd"/>
      <w:r w:rsidR="004F6F38" w:rsidRPr="0032084C">
        <w:rPr>
          <w:rFonts w:asciiTheme="minorHAnsi" w:hAnsiTheme="minorHAnsi"/>
          <w:sz w:val="22"/>
          <w:szCs w:val="22"/>
          <w:highlight w:val="yellow"/>
          <w:lang w:val="en-GB"/>
        </w:rPr>
        <w:t xml:space="preserve"> by a medical note.</w:t>
      </w:r>
    </w:p>
    <w:p w14:paraId="1A1EA844" w14:textId="77777777" w:rsidR="00EE4FB3" w:rsidRDefault="00EE4FB3" w:rsidP="006A341C">
      <w:pPr>
        <w:contextualSpacing/>
        <w:rPr>
          <w:rFonts w:asciiTheme="minorHAnsi" w:hAnsiTheme="minorHAnsi"/>
          <w:sz w:val="22"/>
          <w:szCs w:val="22"/>
          <w:lang w:val="en-GB"/>
        </w:rPr>
      </w:pPr>
    </w:p>
    <w:p w14:paraId="271C7C40" w14:textId="3E0DF632" w:rsidR="006F20DB" w:rsidRPr="001E0BA9" w:rsidRDefault="008F028C" w:rsidP="006F20DB">
      <w:pPr>
        <w:contextualSpacing/>
        <w:rPr>
          <w:rFonts w:asciiTheme="minorHAnsi" w:hAnsiTheme="minorHAnsi"/>
          <w:sz w:val="22"/>
          <w:szCs w:val="22"/>
          <w:highlight w:val="yellow"/>
          <w:lang w:val="en-GB"/>
        </w:rPr>
      </w:pPr>
      <w:r>
        <w:rPr>
          <w:rFonts w:asciiTheme="minorHAnsi" w:hAnsiTheme="minorHAnsi"/>
          <w:sz w:val="22"/>
          <w:szCs w:val="22"/>
          <w:lang w:val="en-GB"/>
        </w:rPr>
        <w:t xml:space="preserve">Before the child </w:t>
      </w:r>
      <w:r w:rsidR="004D4D52">
        <w:rPr>
          <w:rFonts w:asciiTheme="minorHAnsi" w:hAnsiTheme="minorHAnsi"/>
          <w:sz w:val="22"/>
          <w:szCs w:val="22"/>
          <w:lang w:val="en-GB"/>
        </w:rPr>
        <w:t>starts</w:t>
      </w:r>
      <w:r>
        <w:rPr>
          <w:rFonts w:asciiTheme="minorHAnsi" w:hAnsiTheme="minorHAnsi"/>
          <w:sz w:val="22"/>
          <w:szCs w:val="22"/>
          <w:lang w:val="en-GB"/>
        </w:rPr>
        <w:t xml:space="preserve">, </w:t>
      </w:r>
      <w:r w:rsidR="00D86755">
        <w:rPr>
          <w:rFonts w:asciiTheme="minorHAnsi" w:hAnsiTheme="minorHAnsi"/>
          <w:sz w:val="22"/>
          <w:szCs w:val="22"/>
          <w:lang w:val="en-GB"/>
        </w:rPr>
        <w:t xml:space="preserve">A </w:t>
      </w:r>
      <w:r w:rsidR="00635F0B">
        <w:rPr>
          <w:rFonts w:asciiTheme="minorHAnsi" w:hAnsiTheme="minorHAnsi"/>
          <w:sz w:val="22"/>
          <w:szCs w:val="22"/>
          <w:lang w:val="en-GB"/>
        </w:rPr>
        <w:t>H</w:t>
      </w:r>
      <w:r w:rsidR="00D86755">
        <w:rPr>
          <w:rFonts w:asciiTheme="minorHAnsi" w:hAnsiTheme="minorHAnsi"/>
          <w:sz w:val="22"/>
          <w:szCs w:val="22"/>
          <w:lang w:val="en-GB"/>
        </w:rPr>
        <w:t xml:space="preserve">ealth </w:t>
      </w:r>
      <w:r w:rsidR="00635F0B">
        <w:rPr>
          <w:rFonts w:asciiTheme="minorHAnsi" w:hAnsiTheme="minorHAnsi"/>
          <w:sz w:val="22"/>
          <w:szCs w:val="22"/>
          <w:lang w:val="en-GB"/>
        </w:rPr>
        <w:t>C</w:t>
      </w:r>
      <w:r w:rsidR="00D86755">
        <w:rPr>
          <w:rFonts w:asciiTheme="minorHAnsi" w:hAnsiTheme="minorHAnsi"/>
          <w:sz w:val="22"/>
          <w:szCs w:val="22"/>
          <w:lang w:val="en-GB"/>
        </w:rPr>
        <w:t xml:space="preserve">are </w:t>
      </w:r>
      <w:r w:rsidR="00635F0B">
        <w:rPr>
          <w:rFonts w:asciiTheme="minorHAnsi" w:hAnsiTheme="minorHAnsi"/>
          <w:sz w:val="22"/>
          <w:szCs w:val="22"/>
          <w:lang w:val="en-GB"/>
        </w:rPr>
        <w:t>P</w:t>
      </w:r>
      <w:r w:rsidR="00D86755">
        <w:rPr>
          <w:rFonts w:asciiTheme="minorHAnsi" w:hAnsiTheme="minorHAnsi"/>
          <w:sz w:val="22"/>
          <w:szCs w:val="22"/>
          <w:lang w:val="en-GB"/>
        </w:rPr>
        <w:t>lan will be issued for parents to complete</w:t>
      </w:r>
      <w:r w:rsidR="00635F0B">
        <w:rPr>
          <w:rFonts w:asciiTheme="minorHAnsi" w:hAnsiTheme="minorHAnsi"/>
          <w:sz w:val="22"/>
          <w:szCs w:val="22"/>
          <w:lang w:val="en-GB"/>
        </w:rPr>
        <w:t xml:space="preserve"> in full and agree any procedures necessary with the manager.</w:t>
      </w:r>
      <w:r w:rsidR="00C8371A">
        <w:rPr>
          <w:rFonts w:asciiTheme="minorHAnsi" w:hAnsiTheme="minorHAnsi"/>
          <w:sz w:val="22"/>
          <w:szCs w:val="22"/>
          <w:lang w:val="en-GB"/>
        </w:rPr>
        <w:t xml:space="preserve"> </w:t>
      </w:r>
      <w:r w:rsidR="006F20DB" w:rsidRPr="001E0BA9">
        <w:rPr>
          <w:rFonts w:asciiTheme="minorHAnsi" w:hAnsiTheme="minorHAnsi"/>
          <w:sz w:val="22"/>
          <w:szCs w:val="22"/>
          <w:highlight w:val="yellow"/>
          <w:lang w:val="en-GB"/>
        </w:rPr>
        <w:t xml:space="preserve">This will be discussed in depth between caregivers and parents on the first visit to ensure important information is shared and understood.  </w:t>
      </w:r>
    </w:p>
    <w:p w14:paraId="17C3618A" w14:textId="3DBBC349" w:rsidR="00BA3493" w:rsidRDefault="00F808EB" w:rsidP="006A341C">
      <w:pPr>
        <w:contextualSpacing/>
        <w:rPr>
          <w:rFonts w:asciiTheme="minorHAnsi" w:hAnsiTheme="minorHAnsi"/>
          <w:sz w:val="22"/>
          <w:szCs w:val="22"/>
          <w:lang w:val="en-GB"/>
        </w:rPr>
      </w:pPr>
      <w:r w:rsidRPr="001E0BA9">
        <w:rPr>
          <w:rFonts w:asciiTheme="minorHAnsi" w:hAnsiTheme="minorHAnsi"/>
          <w:sz w:val="22"/>
          <w:szCs w:val="22"/>
          <w:highlight w:val="yellow"/>
          <w:lang w:val="en-GB"/>
        </w:rPr>
        <w:t xml:space="preserve">Where an </w:t>
      </w:r>
      <w:r w:rsidR="000C4434">
        <w:rPr>
          <w:rFonts w:asciiTheme="minorHAnsi" w:hAnsiTheme="minorHAnsi"/>
          <w:sz w:val="22"/>
          <w:szCs w:val="22"/>
          <w:highlight w:val="yellow"/>
          <w:lang w:val="en-GB"/>
        </w:rPr>
        <w:t>AAI (adrenaline auto injector</w:t>
      </w:r>
      <w:r w:rsidR="004C5A4D">
        <w:rPr>
          <w:rFonts w:asciiTheme="minorHAnsi" w:hAnsiTheme="minorHAnsi"/>
          <w:sz w:val="22"/>
          <w:szCs w:val="22"/>
          <w:highlight w:val="yellow"/>
          <w:lang w:val="en-GB"/>
        </w:rPr>
        <w:t>)</w:t>
      </w:r>
      <w:r w:rsidRPr="001E0BA9">
        <w:rPr>
          <w:rFonts w:asciiTheme="minorHAnsi" w:hAnsiTheme="minorHAnsi"/>
          <w:sz w:val="22"/>
          <w:szCs w:val="22"/>
          <w:highlight w:val="yellow"/>
          <w:lang w:val="en-GB"/>
        </w:rPr>
        <w:t xml:space="preserve"> </w:t>
      </w:r>
      <w:r w:rsidR="006F20DB" w:rsidRPr="001E0BA9">
        <w:rPr>
          <w:rFonts w:asciiTheme="minorHAnsi" w:hAnsiTheme="minorHAnsi"/>
          <w:sz w:val="22"/>
          <w:szCs w:val="22"/>
          <w:highlight w:val="yellow"/>
          <w:lang w:val="en-GB"/>
        </w:rPr>
        <w:t xml:space="preserve">or other medication </w:t>
      </w:r>
      <w:r w:rsidRPr="001E0BA9">
        <w:rPr>
          <w:rFonts w:asciiTheme="minorHAnsi" w:hAnsiTheme="minorHAnsi"/>
          <w:sz w:val="22"/>
          <w:szCs w:val="22"/>
          <w:highlight w:val="yellow"/>
          <w:lang w:val="en-GB"/>
        </w:rPr>
        <w:t xml:space="preserve">has been prescribed, </w:t>
      </w:r>
      <w:r w:rsidR="006F20DB" w:rsidRPr="001E0BA9">
        <w:rPr>
          <w:rFonts w:asciiTheme="minorHAnsi" w:hAnsiTheme="minorHAnsi"/>
          <w:sz w:val="22"/>
          <w:szCs w:val="22"/>
          <w:highlight w:val="yellow"/>
          <w:lang w:val="en-GB"/>
        </w:rPr>
        <w:t>an</w:t>
      </w:r>
      <w:r w:rsidR="00C8371A" w:rsidRPr="001E0BA9">
        <w:rPr>
          <w:rFonts w:asciiTheme="minorHAnsi" w:hAnsiTheme="minorHAnsi"/>
          <w:sz w:val="22"/>
          <w:szCs w:val="22"/>
          <w:highlight w:val="yellow"/>
          <w:lang w:val="en-GB"/>
        </w:rPr>
        <w:t xml:space="preserve"> allergy action plan will be r</w:t>
      </w:r>
      <w:r w:rsidRPr="001E0BA9">
        <w:rPr>
          <w:rFonts w:asciiTheme="minorHAnsi" w:hAnsiTheme="minorHAnsi"/>
          <w:sz w:val="22"/>
          <w:szCs w:val="22"/>
          <w:highlight w:val="yellow"/>
          <w:lang w:val="en-GB"/>
        </w:rPr>
        <w:t>equired</w:t>
      </w:r>
      <w:r w:rsidR="00F6104C" w:rsidRPr="001E0BA9">
        <w:rPr>
          <w:rFonts w:asciiTheme="minorHAnsi" w:hAnsiTheme="minorHAnsi"/>
          <w:sz w:val="22"/>
          <w:szCs w:val="22"/>
          <w:highlight w:val="yellow"/>
          <w:lang w:val="en-GB"/>
        </w:rPr>
        <w:t xml:space="preserve"> alongside the healthcare plan.</w:t>
      </w:r>
      <w:r w:rsidR="00F6104C">
        <w:rPr>
          <w:rFonts w:asciiTheme="minorHAnsi" w:hAnsiTheme="minorHAnsi"/>
          <w:sz w:val="22"/>
          <w:szCs w:val="22"/>
          <w:lang w:val="en-GB"/>
        </w:rPr>
        <w:t xml:space="preserve"> </w:t>
      </w:r>
      <w:r>
        <w:rPr>
          <w:rFonts w:asciiTheme="minorHAnsi" w:hAnsiTheme="minorHAnsi"/>
          <w:sz w:val="22"/>
          <w:szCs w:val="22"/>
          <w:lang w:val="en-GB"/>
        </w:rPr>
        <w:t xml:space="preserve"> </w:t>
      </w:r>
      <w:r w:rsidR="00453389" w:rsidRPr="003B0D6B">
        <w:rPr>
          <w:rFonts w:asciiTheme="minorHAnsi" w:hAnsiTheme="minorHAnsi"/>
          <w:sz w:val="22"/>
          <w:szCs w:val="22"/>
          <w:highlight w:val="yellow"/>
          <w:lang w:val="en-GB"/>
        </w:rPr>
        <w:t>Parents must provide a</w:t>
      </w:r>
      <w:r w:rsidR="003E4663" w:rsidRPr="003B0D6B">
        <w:rPr>
          <w:rFonts w:asciiTheme="minorHAnsi" w:hAnsiTheme="minorHAnsi"/>
          <w:sz w:val="22"/>
          <w:szCs w:val="22"/>
          <w:highlight w:val="yellow"/>
          <w:lang w:val="en-GB"/>
        </w:rPr>
        <w:t>t least two</w:t>
      </w:r>
      <w:r w:rsidR="00453389" w:rsidRPr="003B0D6B">
        <w:rPr>
          <w:rFonts w:asciiTheme="minorHAnsi" w:hAnsiTheme="minorHAnsi"/>
          <w:sz w:val="22"/>
          <w:szCs w:val="22"/>
          <w:highlight w:val="yellow"/>
          <w:lang w:val="en-GB"/>
        </w:rPr>
        <w:t xml:space="preserve"> Adrenaline Auto </w:t>
      </w:r>
      <w:r w:rsidR="003E4663" w:rsidRPr="003B0D6B">
        <w:rPr>
          <w:rFonts w:asciiTheme="minorHAnsi" w:hAnsiTheme="minorHAnsi"/>
          <w:sz w:val="22"/>
          <w:szCs w:val="22"/>
          <w:highlight w:val="yellow"/>
          <w:lang w:val="en-GB"/>
        </w:rPr>
        <w:t xml:space="preserve">injector pens </w:t>
      </w:r>
      <w:r w:rsidR="00597540" w:rsidRPr="003B0D6B">
        <w:rPr>
          <w:rFonts w:asciiTheme="minorHAnsi" w:hAnsiTheme="minorHAnsi"/>
          <w:sz w:val="22"/>
          <w:szCs w:val="22"/>
          <w:highlight w:val="yellow"/>
          <w:lang w:val="en-GB"/>
        </w:rPr>
        <w:t xml:space="preserve">to use at the nursery </w:t>
      </w:r>
      <w:r w:rsidR="00BE7006" w:rsidRPr="003B0D6B">
        <w:rPr>
          <w:rFonts w:asciiTheme="minorHAnsi" w:hAnsiTheme="minorHAnsi"/>
          <w:sz w:val="22"/>
          <w:szCs w:val="22"/>
          <w:highlight w:val="yellow"/>
          <w:lang w:val="en-GB"/>
        </w:rPr>
        <w:t>when the child is in attendance</w:t>
      </w:r>
      <w:r w:rsidR="00260334">
        <w:rPr>
          <w:rFonts w:asciiTheme="minorHAnsi" w:hAnsiTheme="minorHAnsi"/>
          <w:sz w:val="22"/>
          <w:szCs w:val="22"/>
          <w:highlight w:val="yellow"/>
          <w:lang w:val="en-GB"/>
        </w:rPr>
        <w:t xml:space="preserve">, </w:t>
      </w:r>
      <w:r w:rsidR="007F6BDC">
        <w:rPr>
          <w:rFonts w:asciiTheme="minorHAnsi" w:hAnsiTheme="minorHAnsi"/>
          <w:sz w:val="22"/>
          <w:szCs w:val="22"/>
          <w:highlight w:val="yellow"/>
          <w:lang w:val="en-GB"/>
        </w:rPr>
        <w:t>with original packaging including prescription label with child’s name</w:t>
      </w:r>
      <w:r w:rsidR="00BE7006" w:rsidRPr="00967AEC">
        <w:rPr>
          <w:rFonts w:asciiTheme="minorHAnsi" w:hAnsiTheme="minorHAnsi"/>
          <w:sz w:val="22"/>
          <w:szCs w:val="22"/>
          <w:highlight w:val="yellow"/>
          <w:lang w:val="en-GB"/>
        </w:rPr>
        <w:t>.</w:t>
      </w:r>
      <w:r w:rsidR="00F94F6E" w:rsidRPr="00967AEC">
        <w:rPr>
          <w:rFonts w:asciiTheme="minorHAnsi" w:hAnsiTheme="minorHAnsi"/>
          <w:sz w:val="22"/>
          <w:szCs w:val="22"/>
          <w:highlight w:val="yellow"/>
          <w:lang w:val="en-GB"/>
        </w:rPr>
        <w:t xml:space="preserve"> </w:t>
      </w:r>
      <w:r w:rsidR="00967AEC" w:rsidRPr="00967AEC">
        <w:rPr>
          <w:rFonts w:asciiTheme="minorHAnsi" w:hAnsiTheme="minorHAnsi"/>
          <w:b/>
          <w:bCs/>
          <w:sz w:val="22"/>
          <w:szCs w:val="22"/>
          <w:highlight w:val="yellow"/>
          <w:lang w:val="en-GB"/>
        </w:rPr>
        <w:t>We cannot receive a child that does not have their prescribed emergency medication with them.</w:t>
      </w:r>
      <w:r w:rsidR="00967AEC">
        <w:rPr>
          <w:rFonts w:asciiTheme="minorHAnsi" w:hAnsiTheme="minorHAnsi"/>
          <w:sz w:val="22"/>
          <w:szCs w:val="22"/>
          <w:lang w:val="en-GB"/>
        </w:rPr>
        <w:t xml:space="preserve"> </w:t>
      </w:r>
      <w:r w:rsidR="00092BC4">
        <w:rPr>
          <w:rFonts w:asciiTheme="minorHAnsi" w:hAnsiTheme="minorHAnsi"/>
          <w:sz w:val="22"/>
          <w:szCs w:val="22"/>
          <w:lang w:val="en-GB"/>
        </w:rPr>
        <w:t>Once the Health Care plan has been written, any training identified will be arranged. This may include additional training for our staff to undertake prior to the child starting at the setting.</w:t>
      </w:r>
    </w:p>
    <w:p w14:paraId="10B4F904" w14:textId="77777777" w:rsidR="00D86755" w:rsidRDefault="00D86755" w:rsidP="0080555F">
      <w:pPr>
        <w:contextualSpacing/>
        <w:rPr>
          <w:rFonts w:asciiTheme="minorHAnsi" w:hAnsiTheme="minorHAnsi"/>
          <w:sz w:val="22"/>
          <w:szCs w:val="22"/>
          <w:lang w:val="en-GB"/>
        </w:rPr>
      </w:pPr>
    </w:p>
    <w:p w14:paraId="09C1D99C" w14:textId="45B2D678" w:rsidR="0080555F" w:rsidRPr="00426CA1" w:rsidRDefault="0080555F" w:rsidP="0080555F">
      <w:pPr>
        <w:contextualSpacing/>
        <w:rPr>
          <w:rFonts w:asciiTheme="minorHAnsi" w:hAnsiTheme="minorHAnsi"/>
          <w:sz w:val="22"/>
          <w:szCs w:val="22"/>
          <w:lang w:val="en-GB"/>
        </w:rPr>
      </w:pPr>
      <w:r w:rsidRPr="00426CA1">
        <w:rPr>
          <w:rFonts w:asciiTheme="minorHAnsi" w:hAnsiTheme="minorHAnsi"/>
          <w:sz w:val="22"/>
          <w:szCs w:val="22"/>
          <w:lang w:val="en-GB"/>
        </w:rPr>
        <w:t>Th</w:t>
      </w:r>
      <w:r w:rsidR="000E589F">
        <w:rPr>
          <w:rFonts w:asciiTheme="minorHAnsi" w:hAnsiTheme="minorHAnsi"/>
          <w:sz w:val="22"/>
          <w:szCs w:val="22"/>
          <w:lang w:val="en-GB"/>
        </w:rPr>
        <w:t xml:space="preserve">e information from parents </w:t>
      </w:r>
      <w:r w:rsidRPr="00426CA1">
        <w:rPr>
          <w:rFonts w:asciiTheme="minorHAnsi" w:hAnsiTheme="minorHAnsi"/>
          <w:sz w:val="22"/>
          <w:szCs w:val="22"/>
          <w:lang w:val="en-GB"/>
        </w:rPr>
        <w:t xml:space="preserve">must </w:t>
      </w:r>
      <w:r w:rsidR="00AF48D5" w:rsidRPr="00426CA1">
        <w:rPr>
          <w:rFonts w:asciiTheme="minorHAnsi" w:hAnsiTheme="minorHAnsi"/>
          <w:sz w:val="22"/>
          <w:szCs w:val="22"/>
          <w:lang w:val="en-GB"/>
        </w:rPr>
        <w:t>include:</w:t>
      </w:r>
    </w:p>
    <w:p w14:paraId="6CC5F043" w14:textId="6EDA1889" w:rsidR="0080555F" w:rsidRDefault="0080555F" w:rsidP="00A27C3F">
      <w:pPr>
        <w:pStyle w:val="ListParagraph"/>
        <w:numPr>
          <w:ilvl w:val="0"/>
          <w:numId w:val="13"/>
        </w:numPr>
        <w:spacing w:after="120"/>
        <w:jc w:val="both"/>
      </w:pPr>
      <w:r w:rsidRPr="00426CA1">
        <w:t xml:space="preserve">The </w:t>
      </w:r>
      <w:r w:rsidRPr="00470E42">
        <w:t>allergy</w:t>
      </w:r>
      <w:r w:rsidR="00470E42">
        <w:t>,</w:t>
      </w:r>
      <w:r w:rsidR="004F75C4" w:rsidRPr="00470E42">
        <w:t xml:space="preserve"> and</w:t>
      </w:r>
      <w:r w:rsidR="00CB2225">
        <w:t xml:space="preserve"> any information from the child’s GP/hospital</w:t>
      </w:r>
      <w:r w:rsidR="000E589F">
        <w:t xml:space="preserve"> about the allergy.</w:t>
      </w:r>
    </w:p>
    <w:p w14:paraId="009F3C32" w14:textId="77777777" w:rsidR="00A27C3F" w:rsidRPr="00426CA1" w:rsidRDefault="00A27C3F" w:rsidP="00A27C3F">
      <w:pPr>
        <w:pStyle w:val="ListParagraph"/>
        <w:spacing w:after="120"/>
        <w:jc w:val="both"/>
      </w:pPr>
    </w:p>
    <w:p w14:paraId="77D4F565" w14:textId="7C3CB9F8" w:rsidR="00A27C3F" w:rsidRDefault="0080555F" w:rsidP="00EC4839">
      <w:pPr>
        <w:pStyle w:val="ListParagraph"/>
        <w:numPr>
          <w:ilvl w:val="0"/>
          <w:numId w:val="13"/>
        </w:numPr>
        <w:spacing w:after="120"/>
        <w:jc w:val="both"/>
      </w:pPr>
      <w:r w:rsidRPr="00426CA1">
        <w:t xml:space="preserve">What signs and </w:t>
      </w:r>
      <w:r w:rsidR="00426CA1" w:rsidRPr="00426CA1">
        <w:t>symptoms</w:t>
      </w:r>
      <w:r w:rsidRPr="00426CA1">
        <w:t xml:space="preserve"> to look out for</w:t>
      </w:r>
      <w:r w:rsidR="00426CA1">
        <w:t xml:space="preserve"> in the case of ingestion</w:t>
      </w:r>
      <w:r w:rsidR="000E589F">
        <w:t>/contact</w:t>
      </w:r>
      <w:r w:rsidR="00426CA1">
        <w:t xml:space="preserve"> or having a reaction.</w:t>
      </w:r>
      <w:r w:rsidRPr="00426CA1">
        <w:t xml:space="preserve"> </w:t>
      </w:r>
    </w:p>
    <w:p w14:paraId="3FD71C7A" w14:textId="77777777" w:rsidR="00A27C3F" w:rsidRPr="00426CA1" w:rsidRDefault="00A27C3F" w:rsidP="00A27C3F">
      <w:pPr>
        <w:pStyle w:val="ListParagraph"/>
        <w:spacing w:after="120"/>
        <w:jc w:val="both"/>
      </w:pPr>
    </w:p>
    <w:p w14:paraId="3CFC90CE" w14:textId="6F337957" w:rsidR="006A341C" w:rsidRDefault="006A341C" w:rsidP="003330FE">
      <w:pPr>
        <w:pStyle w:val="ListParagraph"/>
        <w:numPr>
          <w:ilvl w:val="0"/>
          <w:numId w:val="13"/>
        </w:numPr>
        <w:spacing w:after="120"/>
        <w:jc w:val="both"/>
      </w:pPr>
      <w:r>
        <w:t xml:space="preserve">Daily requirements </w:t>
      </w:r>
      <w:r w:rsidRPr="00DB642E">
        <w:t>needed</w:t>
      </w:r>
      <w:r w:rsidR="00470E42" w:rsidRPr="00DB642E">
        <w:t xml:space="preserve"> in place</w:t>
      </w:r>
      <w:r>
        <w:t xml:space="preserve"> </w:t>
      </w:r>
      <w:r w:rsidR="00470E42">
        <w:t>to</w:t>
      </w:r>
      <w:r>
        <w:t xml:space="preserve"> prevent an allergic reaction</w:t>
      </w:r>
      <w:r w:rsidR="00092ADF">
        <w:t>.</w:t>
      </w:r>
    </w:p>
    <w:p w14:paraId="404C1680" w14:textId="77777777" w:rsidR="006A341C" w:rsidRDefault="006A341C" w:rsidP="006A341C">
      <w:pPr>
        <w:pStyle w:val="ListParagraph"/>
      </w:pPr>
    </w:p>
    <w:p w14:paraId="3A6C5235" w14:textId="4E80876A" w:rsidR="00A27C3F" w:rsidRDefault="006A341C" w:rsidP="003330FE">
      <w:pPr>
        <w:pStyle w:val="ListParagraph"/>
        <w:numPr>
          <w:ilvl w:val="0"/>
          <w:numId w:val="13"/>
        </w:numPr>
        <w:spacing w:after="120"/>
        <w:jc w:val="both"/>
      </w:pPr>
      <w:r>
        <w:lastRenderedPageBreak/>
        <w:t>Details of what constitutes a medical emergency for the child and the a</w:t>
      </w:r>
      <w:r w:rsidR="0080555F" w:rsidRPr="00426CA1">
        <w:t xml:space="preserve">ction to be </w:t>
      </w:r>
      <w:r w:rsidRPr="00426CA1">
        <w:t>taken</w:t>
      </w:r>
      <w:r>
        <w:t xml:space="preserve"> if this occurs, </w:t>
      </w:r>
      <w:r w:rsidRPr="00426CA1">
        <w:t>including</w:t>
      </w:r>
      <w:r w:rsidR="00426CA1" w:rsidRPr="00426CA1">
        <w:t xml:space="preserve"> medical intervention</w:t>
      </w:r>
      <w:r w:rsidR="00A27C3F">
        <w:t xml:space="preserve"> that may be required.</w:t>
      </w:r>
    </w:p>
    <w:p w14:paraId="5CFA39E0" w14:textId="77777777" w:rsidR="00DF1CCA" w:rsidRDefault="00DF1CCA" w:rsidP="00DF1CCA">
      <w:pPr>
        <w:pStyle w:val="ListParagraph"/>
      </w:pPr>
    </w:p>
    <w:p w14:paraId="623316B0" w14:textId="787EFF7B" w:rsidR="00DF1CCA" w:rsidRDefault="00DF1CCA" w:rsidP="0086428F">
      <w:pPr>
        <w:pStyle w:val="ListParagraph"/>
        <w:numPr>
          <w:ilvl w:val="0"/>
          <w:numId w:val="13"/>
        </w:numPr>
        <w:spacing w:after="120"/>
      </w:pPr>
      <w:r w:rsidRPr="00A27C3F">
        <w:t>Any changes to the requirements must be given in writing by the parent and kept on file.</w:t>
      </w:r>
      <w:r>
        <w:t xml:space="preserve"> A log of any discussions with parents about changes to requirements will also be maintained</w:t>
      </w:r>
      <w:r w:rsidR="001E0BA9">
        <w:t xml:space="preserve"> </w:t>
      </w:r>
      <w:r w:rsidR="001E0BA9" w:rsidRPr="001E0BA9">
        <w:rPr>
          <w:highlight w:val="yellow"/>
        </w:rPr>
        <w:t>on the child’s profile</w:t>
      </w:r>
      <w:r w:rsidRPr="001E0BA9">
        <w:rPr>
          <w:highlight w:val="yellow"/>
        </w:rPr>
        <w:t>.</w:t>
      </w:r>
      <w:r w:rsidR="00B573AC">
        <w:t xml:space="preserve"> The Health Care plan will be updated.</w:t>
      </w:r>
    </w:p>
    <w:p w14:paraId="2BCC9455" w14:textId="77777777" w:rsidR="00AD2AAE" w:rsidRDefault="00AD2AAE" w:rsidP="00AD2AAE">
      <w:pPr>
        <w:pStyle w:val="ListParagraph"/>
      </w:pPr>
    </w:p>
    <w:p w14:paraId="40377D3E" w14:textId="3540A590" w:rsidR="00AD2AAE" w:rsidRPr="00AD2AAE" w:rsidRDefault="00AD2AAE" w:rsidP="00AD2AAE">
      <w:pPr>
        <w:contextualSpacing/>
        <w:rPr>
          <w:rFonts w:asciiTheme="minorHAnsi" w:hAnsiTheme="minorHAnsi"/>
          <w:sz w:val="22"/>
          <w:szCs w:val="22"/>
          <w:lang w:val="en-GB"/>
        </w:rPr>
      </w:pPr>
      <w:r w:rsidRPr="00956A96">
        <w:rPr>
          <w:rFonts w:asciiTheme="minorHAnsi" w:hAnsiTheme="minorHAnsi"/>
          <w:sz w:val="22"/>
          <w:szCs w:val="22"/>
          <w:highlight w:val="yellow"/>
          <w:lang w:val="en-GB"/>
        </w:rPr>
        <w:t>Ongoing discussions will be had between the key person and parents/carers about children’s needs</w:t>
      </w:r>
      <w:r>
        <w:rPr>
          <w:rFonts w:asciiTheme="minorHAnsi" w:hAnsiTheme="minorHAnsi"/>
          <w:sz w:val="22"/>
          <w:szCs w:val="22"/>
          <w:lang w:val="en-GB"/>
        </w:rPr>
        <w:t xml:space="preserve"> and any correspondence, whether verbal or written regarding alterations to the Individual Health Care or allergy action Plan will be recorded and parents asked to sign and agree any changes. </w:t>
      </w:r>
      <w:r w:rsidRPr="00586577">
        <w:rPr>
          <w:rFonts w:asciiTheme="minorHAnsi" w:hAnsiTheme="minorHAnsi"/>
          <w:sz w:val="22"/>
          <w:szCs w:val="22"/>
          <w:highlight w:val="yellow"/>
          <w:lang w:val="en-GB"/>
        </w:rPr>
        <w:t xml:space="preserve">This will be updated on the child’s </w:t>
      </w:r>
      <w:proofErr w:type="spellStart"/>
      <w:r w:rsidRPr="00586577">
        <w:rPr>
          <w:rFonts w:asciiTheme="minorHAnsi" w:hAnsiTheme="minorHAnsi"/>
          <w:sz w:val="22"/>
          <w:szCs w:val="22"/>
          <w:highlight w:val="yellow"/>
          <w:lang w:val="en-GB"/>
        </w:rPr>
        <w:t>Famly</w:t>
      </w:r>
      <w:proofErr w:type="spellEnd"/>
      <w:r w:rsidRPr="00586577">
        <w:rPr>
          <w:rFonts w:asciiTheme="minorHAnsi" w:hAnsiTheme="minorHAnsi"/>
          <w:sz w:val="22"/>
          <w:szCs w:val="22"/>
          <w:highlight w:val="yellow"/>
          <w:lang w:val="en-GB"/>
        </w:rPr>
        <w:t xml:space="preserve"> </w:t>
      </w:r>
      <w:r w:rsidRPr="00586577">
        <w:rPr>
          <w:rFonts w:asciiTheme="minorHAnsi" w:hAnsiTheme="minorHAnsi"/>
          <w:sz w:val="22"/>
          <w:szCs w:val="22"/>
          <w:highlight w:val="yellow"/>
          <w:lang w:val="en-GB"/>
        </w:rPr>
        <w:t>profile and</w:t>
      </w:r>
      <w:r w:rsidRPr="00586577">
        <w:rPr>
          <w:rFonts w:asciiTheme="minorHAnsi" w:hAnsiTheme="minorHAnsi"/>
          <w:sz w:val="22"/>
          <w:szCs w:val="22"/>
          <w:highlight w:val="yellow"/>
          <w:lang w:val="en-GB"/>
        </w:rPr>
        <w:t xml:space="preserve"> shared with all staff.</w:t>
      </w:r>
      <w:r>
        <w:rPr>
          <w:rFonts w:asciiTheme="minorHAnsi" w:hAnsiTheme="minorHAnsi"/>
          <w:sz w:val="22"/>
          <w:szCs w:val="22"/>
          <w:lang w:val="en-GB"/>
        </w:rPr>
        <w:t xml:space="preserve"> The plan will be reviewed at regular intervals and if any incidents occur, whether at home or the setting. </w:t>
      </w:r>
    </w:p>
    <w:p w14:paraId="2C03CAB6" w14:textId="77777777" w:rsidR="0086428F" w:rsidRDefault="0086428F" w:rsidP="0086428F">
      <w:pPr>
        <w:pStyle w:val="ListParagraph"/>
      </w:pPr>
    </w:p>
    <w:p w14:paraId="37329ED3" w14:textId="52973C8D" w:rsidR="0086428F" w:rsidRPr="0086428F" w:rsidRDefault="0086428F" w:rsidP="0086428F">
      <w:pPr>
        <w:pStyle w:val="ListParagraph"/>
        <w:spacing w:after="120"/>
        <w:ind w:left="0"/>
        <w:rPr>
          <w:b/>
        </w:rPr>
      </w:pPr>
      <w:r w:rsidRPr="0086428F">
        <w:rPr>
          <w:b/>
        </w:rPr>
        <w:t xml:space="preserve">Staff </w:t>
      </w:r>
      <w:r w:rsidR="00474CBB">
        <w:rPr>
          <w:b/>
        </w:rPr>
        <w:t>with allergies</w:t>
      </w:r>
    </w:p>
    <w:p w14:paraId="55E3E17D" w14:textId="14EF605D" w:rsidR="00DF1CCA" w:rsidRDefault="0086428F" w:rsidP="00EF5BE3">
      <w:pPr>
        <w:contextualSpacing/>
      </w:pPr>
      <w:r w:rsidRPr="00E97AA1">
        <w:rPr>
          <w:rFonts w:asciiTheme="minorHAnsi" w:hAnsiTheme="minorHAnsi"/>
          <w:sz w:val="22"/>
          <w:szCs w:val="22"/>
          <w:lang w:val="en-GB"/>
        </w:rPr>
        <w:t xml:space="preserve">When a </w:t>
      </w:r>
      <w:r>
        <w:rPr>
          <w:rFonts w:asciiTheme="minorHAnsi" w:hAnsiTheme="minorHAnsi"/>
          <w:sz w:val="22"/>
          <w:szCs w:val="22"/>
          <w:lang w:val="en-GB"/>
        </w:rPr>
        <w:t xml:space="preserve">staff member joins the </w:t>
      </w:r>
      <w:r w:rsidR="00C540AE">
        <w:rPr>
          <w:rFonts w:asciiTheme="minorHAnsi" w:hAnsiTheme="minorHAnsi"/>
          <w:sz w:val="22"/>
          <w:szCs w:val="22"/>
          <w:lang w:val="en-GB"/>
        </w:rPr>
        <w:t>company,</w:t>
      </w:r>
      <w:r>
        <w:rPr>
          <w:rFonts w:asciiTheme="minorHAnsi" w:hAnsiTheme="minorHAnsi"/>
          <w:sz w:val="22"/>
          <w:szCs w:val="22"/>
          <w:lang w:val="en-GB"/>
        </w:rPr>
        <w:t xml:space="preserve"> they </w:t>
      </w:r>
      <w:r w:rsidR="00DB642E" w:rsidRPr="005F64B5">
        <w:rPr>
          <w:rFonts w:asciiTheme="minorHAnsi" w:hAnsiTheme="minorHAnsi"/>
          <w:sz w:val="22"/>
          <w:szCs w:val="22"/>
          <w:lang w:val="en-GB"/>
        </w:rPr>
        <w:t>must</w:t>
      </w:r>
      <w:r>
        <w:rPr>
          <w:rFonts w:asciiTheme="minorHAnsi" w:hAnsiTheme="minorHAnsi"/>
          <w:sz w:val="22"/>
          <w:szCs w:val="22"/>
          <w:lang w:val="en-GB"/>
        </w:rPr>
        <w:t xml:space="preserve"> complete a </w:t>
      </w:r>
      <w:r w:rsidR="00FE1C8F">
        <w:rPr>
          <w:rFonts w:asciiTheme="minorHAnsi" w:hAnsiTheme="minorHAnsi"/>
          <w:sz w:val="22"/>
          <w:szCs w:val="22"/>
          <w:lang w:val="en-GB"/>
        </w:rPr>
        <w:t xml:space="preserve">Staff </w:t>
      </w:r>
      <w:r>
        <w:rPr>
          <w:rFonts w:asciiTheme="minorHAnsi" w:hAnsiTheme="minorHAnsi"/>
          <w:sz w:val="22"/>
          <w:szCs w:val="22"/>
          <w:lang w:val="en-GB"/>
        </w:rPr>
        <w:t xml:space="preserve">Medical </w:t>
      </w:r>
      <w:r w:rsidR="00FE1C8F">
        <w:rPr>
          <w:rFonts w:asciiTheme="minorHAnsi" w:hAnsiTheme="minorHAnsi"/>
          <w:sz w:val="22"/>
          <w:szCs w:val="22"/>
          <w:lang w:val="en-GB"/>
        </w:rPr>
        <w:t>Q</w:t>
      </w:r>
      <w:r>
        <w:rPr>
          <w:rFonts w:asciiTheme="minorHAnsi" w:hAnsiTheme="minorHAnsi"/>
          <w:sz w:val="22"/>
          <w:szCs w:val="22"/>
          <w:lang w:val="en-GB"/>
        </w:rPr>
        <w:t>uestionnaire. This includes a section on any known allergies. A Health Care Plan will be put in place for</w:t>
      </w:r>
      <w:r w:rsidR="002C4CF8">
        <w:rPr>
          <w:rFonts w:asciiTheme="minorHAnsi" w:hAnsiTheme="minorHAnsi"/>
          <w:sz w:val="22"/>
          <w:szCs w:val="22"/>
          <w:lang w:val="en-GB"/>
        </w:rPr>
        <w:t xml:space="preserve"> the</w:t>
      </w:r>
      <w:r>
        <w:rPr>
          <w:rFonts w:asciiTheme="minorHAnsi" w:hAnsiTheme="minorHAnsi"/>
          <w:sz w:val="22"/>
          <w:szCs w:val="22"/>
          <w:lang w:val="en-GB"/>
        </w:rPr>
        <w:t xml:space="preserve"> staff member so </w:t>
      </w:r>
      <w:r w:rsidR="002C4CF8">
        <w:rPr>
          <w:rFonts w:asciiTheme="minorHAnsi" w:hAnsiTheme="minorHAnsi"/>
          <w:sz w:val="22"/>
          <w:szCs w:val="22"/>
          <w:lang w:val="en-GB"/>
        </w:rPr>
        <w:t xml:space="preserve">that </w:t>
      </w:r>
      <w:r>
        <w:rPr>
          <w:rFonts w:asciiTheme="minorHAnsi" w:hAnsiTheme="minorHAnsi"/>
          <w:sz w:val="22"/>
          <w:szCs w:val="22"/>
          <w:lang w:val="en-GB"/>
        </w:rPr>
        <w:t>if they become ill or have an allergic reaction</w:t>
      </w:r>
      <w:r w:rsidR="002C4CF8">
        <w:rPr>
          <w:rFonts w:asciiTheme="minorHAnsi" w:hAnsiTheme="minorHAnsi"/>
          <w:sz w:val="22"/>
          <w:szCs w:val="22"/>
          <w:lang w:val="en-GB"/>
        </w:rPr>
        <w:t>,</w:t>
      </w:r>
      <w:r>
        <w:rPr>
          <w:rFonts w:asciiTheme="minorHAnsi" w:hAnsiTheme="minorHAnsi"/>
          <w:sz w:val="22"/>
          <w:szCs w:val="22"/>
          <w:lang w:val="en-GB"/>
        </w:rPr>
        <w:t xml:space="preserve"> the correct procedures can be followed. </w:t>
      </w:r>
      <w:r w:rsidRPr="00E97AA1">
        <w:rPr>
          <w:rFonts w:asciiTheme="minorHAnsi" w:hAnsiTheme="minorHAnsi"/>
          <w:sz w:val="22"/>
          <w:szCs w:val="22"/>
          <w:lang w:val="en-GB"/>
        </w:rPr>
        <w:t xml:space="preserve"> </w:t>
      </w:r>
      <w:r w:rsidR="005D1EA7">
        <w:rPr>
          <w:rFonts w:asciiTheme="minorHAnsi" w:hAnsiTheme="minorHAnsi"/>
          <w:sz w:val="22"/>
          <w:szCs w:val="22"/>
          <w:lang w:val="en-GB"/>
        </w:rPr>
        <w:t xml:space="preserve">The manager and </w:t>
      </w:r>
      <w:r w:rsidR="002C4CF8" w:rsidRPr="00DB642E">
        <w:rPr>
          <w:rFonts w:asciiTheme="minorHAnsi" w:hAnsiTheme="minorHAnsi"/>
          <w:sz w:val="22"/>
          <w:szCs w:val="22"/>
          <w:lang w:val="en-GB"/>
        </w:rPr>
        <w:t>close colleagues</w:t>
      </w:r>
      <w:r w:rsidR="002C4CF8">
        <w:rPr>
          <w:rFonts w:asciiTheme="minorHAnsi" w:hAnsiTheme="minorHAnsi"/>
          <w:sz w:val="22"/>
          <w:szCs w:val="22"/>
          <w:lang w:val="en-GB"/>
        </w:rPr>
        <w:t xml:space="preserve"> </w:t>
      </w:r>
      <w:r w:rsidR="005D1EA7">
        <w:rPr>
          <w:rFonts w:asciiTheme="minorHAnsi" w:hAnsiTheme="minorHAnsi"/>
          <w:sz w:val="22"/>
          <w:szCs w:val="22"/>
          <w:lang w:val="en-GB"/>
        </w:rPr>
        <w:t>will be made aware of the allergy and what to do in an emergency.</w:t>
      </w:r>
      <w:r>
        <w:rPr>
          <w:rFonts w:asciiTheme="minorHAnsi" w:hAnsiTheme="minorHAnsi"/>
          <w:sz w:val="22"/>
          <w:szCs w:val="22"/>
          <w:lang w:val="en-GB"/>
        </w:rPr>
        <w:t xml:space="preserve"> </w:t>
      </w:r>
    </w:p>
    <w:p w14:paraId="34236225" w14:textId="401E0D33" w:rsidR="00DF1CCA" w:rsidRDefault="00DF1CCA" w:rsidP="00DF1CCA">
      <w:pPr>
        <w:pStyle w:val="ListParagraph"/>
        <w:spacing w:after="120"/>
        <w:ind w:left="0"/>
      </w:pPr>
      <w:r w:rsidRPr="00DF1CCA">
        <w:rPr>
          <w:b/>
          <w:sz w:val="24"/>
          <w:szCs w:val="24"/>
        </w:rPr>
        <w:t>Ongoing procedures to manage allergies:</w:t>
      </w:r>
    </w:p>
    <w:p w14:paraId="689A8595" w14:textId="77777777" w:rsidR="00A27C3F" w:rsidRPr="00426CA1" w:rsidRDefault="00A27C3F" w:rsidP="00A27C3F">
      <w:pPr>
        <w:pStyle w:val="ListParagraph"/>
        <w:spacing w:after="120"/>
        <w:jc w:val="both"/>
      </w:pPr>
    </w:p>
    <w:p w14:paraId="0D8339C1" w14:textId="45470D55" w:rsidR="00DF1CCA" w:rsidRDefault="00635F0B" w:rsidP="00DF1CCA">
      <w:pPr>
        <w:pStyle w:val="ListParagraph"/>
        <w:numPr>
          <w:ilvl w:val="0"/>
          <w:numId w:val="13"/>
        </w:numPr>
        <w:spacing w:after="120"/>
        <w:jc w:val="both"/>
      </w:pPr>
      <w:r>
        <w:t xml:space="preserve">The </w:t>
      </w:r>
      <w:r w:rsidR="00E8356A">
        <w:t>manager will be involved with</w:t>
      </w:r>
      <w:r w:rsidR="00456CCA">
        <w:t xml:space="preserve"> the </w:t>
      </w:r>
      <w:r w:rsidR="00A713E1">
        <w:t>key person</w:t>
      </w:r>
      <w:r>
        <w:t xml:space="preserve"> and parents</w:t>
      </w:r>
      <w:r w:rsidR="009D039B">
        <w:t xml:space="preserve"> (or colleague)</w:t>
      </w:r>
      <w:r w:rsidR="005D1EA7">
        <w:t xml:space="preserve"> </w:t>
      </w:r>
      <w:r w:rsidR="00E26101">
        <w:t>to form</w:t>
      </w:r>
      <w:r w:rsidR="00426CA1" w:rsidRPr="00426CA1">
        <w:t xml:space="preserve"> a </w:t>
      </w:r>
      <w:r>
        <w:t>Health C</w:t>
      </w:r>
      <w:r w:rsidR="00426CA1" w:rsidRPr="00426CA1">
        <w:t xml:space="preserve">are </w:t>
      </w:r>
      <w:r>
        <w:t>P</w:t>
      </w:r>
      <w:r w:rsidR="00426CA1" w:rsidRPr="00426CA1">
        <w:t>lan for the child</w:t>
      </w:r>
      <w:r w:rsidR="00FE1C8F">
        <w:t xml:space="preserve"> </w:t>
      </w:r>
      <w:r w:rsidR="00800B08">
        <w:t>(</w:t>
      </w:r>
      <w:r w:rsidR="00F35BBF">
        <w:t>or</w:t>
      </w:r>
      <w:r w:rsidR="00FE1C8F">
        <w:t xml:space="preserve"> </w:t>
      </w:r>
      <w:r w:rsidR="00F35BBF">
        <w:t>colleague</w:t>
      </w:r>
      <w:r w:rsidR="00FE1C8F">
        <w:t>)</w:t>
      </w:r>
      <w:r>
        <w:t xml:space="preserve"> </w:t>
      </w:r>
      <w:r w:rsidR="00F35BBF">
        <w:t>following</w:t>
      </w:r>
      <w:r w:rsidR="00426CA1" w:rsidRPr="00426CA1">
        <w:t xml:space="preserve"> any guidelines issued from the </w:t>
      </w:r>
      <w:r w:rsidR="006A341C">
        <w:t>GP/hospital</w:t>
      </w:r>
      <w:r w:rsidR="00426CA1" w:rsidRPr="00426CA1">
        <w:t>.</w:t>
      </w:r>
      <w:r w:rsidR="00A27C3F">
        <w:t xml:space="preserve"> A copy of this will be kept in </w:t>
      </w:r>
      <w:r w:rsidR="00A27C3F" w:rsidRPr="004A587D">
        <w:t>the</w:t>
      </w:r>
      <w:r w:rsidR="00D57461" w:rsidRPr="004A587D">
        <w:t xml:space="preserve"> </w:t>
      </w:r>
      <w:r w:rsidR="006A4FB4" w:rsidRPr="004A587D">
        <w:t xml:space="preserve">child’s base room, unit </w:t>
      </w:r>
      <w:r w:rsidR="00D57461" w:rsidRPr="004A587D">
        <w:t>specials folder</w:t>
      </w:r>
      <w:r w:rsidR="006A7E77" w:rsidRPr="004A587D">
        <w:t>,</w:t>
      </w:r>
      <w:r w:rsidR="00A27C3F">
        <w:t xml:space="preserve"> a</w:t>
      </w:r>
      <w:r w:rsidR="006644CE">
        <w:t>nd</w:t>
      </w:r>
      <w:r w:rsidR="00A27C3F">
        <w:t xml:space="preserve"> on the </w:t>
      </w:r>
      <w:r w:rsidR="00FE1C8F">
        <w:t>child’s (or</w:t>
      </w:r>
      <w:r w:rsidR="006A7E77">
        <w:t xml:space="preserve"> </w:t>
      </w:r>
      <w:r w:rsidR="0023169B">
        <w:t>colleagues</w:t>
      </w:r>
      <w:r w:rsidR="00FE1C8F" w:rsidRPr="004A587D">
        <w:t>)</w:t>
      </w:r>
      <w:r w:rsidR="0023169B" w:rsidRPr="004A587D">
        <w:t xml:space="preserve"> Famly pro</w:t>
      </w:r>
      <w:r w:rsidR="00A27C3F" w:rsidRPr="004A587D">
        <w:t>file.</w:t>
      </w:r>
      <w:r w:rsidR="005D1EA7">
        <w:t xml:space="preserve"> </w:t>
      </w:r>
      <w:r w:rsidR="00FE1C8F">
        <w:t>Any correspondence whether verbal or written regarding alterations to the Health Care Plan will be recorded</w:t>
      </w:r>
      <w:r w:rsidR="008F3BF2">
        <w:t>,</w:t>
      </w:r>
      <w:r w:rsidR="00FE1C8F">
        <w:t xml:space="preserve"> and parents (or </w:t>
      </w:r>
      <w:r w:rsidR="00D57461">
        <w:t>colleague</w:t>
      </w:r>
      <w:r w:rsidR="00FE1C8F">
        <w:t>) asked to agree any changes.</w:t>
      </w:r>
    </w:p>
    <w:p w14:paraId="12A7CCB9" w14:textId="77777777" w:rsidR="005D1EA7" w:rsidRDefault="005D1EA7" w:rsidP="005D1EA7">
      <w:pPr>
        <w:pStyle w:val="ListParagraph"/>
        <w:spacing w:after="120"/>
        <w:jc w:val="both"/>
      </w:pPr>
    </w:p>
    <w:p w14:paraId="76334392" w14:textId="7E5B05B0" w:rsidR="00A33ABC" w:rsidRPr="00A33ABC" w:rsidRDefault="00E229A4" w:rsidP="00A33ABC">
      <w:pPr>
        <w:pStyle w:val="ListParagraph"/>
        <w:numPr>
          <w:ilvl w:val="0"/>
          <w:numId w:val="13"/>
        </w:numPr>
        <w:spacing w:after="120"/>
        <w:jc w:val="both"/>
        <w:rPr>
          <w:highlight w:val="yellow"/>
        </w:rPr>
      </w:pPr>
      <w:r w:rsidRPr="00FA0B94">
        <w:rPr>
          <w:highlight w:val="yellow"/>
        </w:rPr>
        <w:t xml:space="preserve">Paediatric first aid training must be undertaken by </w:t>
      </w:r>
      <w:r>
        <w:rPr>
          <w:highlight w:val="yellow"/>
        </w:rPr>
        <w:t xml:space="preserve">all </w:t>
      </w:r>
      <w:r w:rsidRPr="00FA0B94">
        <w:rPr>
          <w:highlight w:val="yellow"/>
        </w:rPr>
        <w:t>staff as soon as possible and refreshed at least every 3 years</w:t>
      </w:r>
      <w:r>
        <w:t xml:space="preserve">, </w:t>
      </w:r>
      <w:r w:rsidR="007910D9" w:rsidRPr="00FA0B94">
        <w:rPr>
          <w:highlight w:val="yellow"/>
        </w:rPr>
        <w:t>to be aware of the symptoms and treatments for allergies and anaphylaxis</w:t>
      </w:r>
      <w:r w:rsidR="00B13F25">
        <w:rPr>
          <w:highlight w:val="yellow"/>
        </w:rPr>
        <w:t>, the differences between allergies and intolerances</w:t>
      </w:r>
      <w:r w:rsidR="00A2798A">
        <w:rPr>
          <w:highlight w:val="yellow"/>
        </w:rPr>
        <w:t xml:space="preserve"> and that children can develop allergies at any time, especially during the introduction </w:t>
      </w:r>
      <w:r>
        <w:rPr>
          <w:highlight w:val="yellow"/>
        </w:rPr>
        <w:t>of solid foods</w:t>
      </w:r>
      <w:r w:rsidR="002D42B5" w:rsidRPr="00FA0B94">
        <w:rPr>
          <w:highlight w:val="yellow"/>
        </w:rPr>
        <w:t xml:space="preserve">. </w:t>
      </w:r>
      <w:r w:rsidR="00DF1CCA">
        <w:t xml:space="preserve">Staff will undertake any necessary training required to manage the child’s health e.g. </w:t>
      </w:r>
      <w:r w:rsidR="00A71344">
        <w:t>Adrenaline auto injector (AAI)</w:t>
      </w:r>
      <w:r w:rsidR="00DF1CCA">
        <w:t xml:space="preserve"> training. </w:t>
      </w:r>
      <w:r w:rsidR="00771FB6">
        <w:t xml:space="preserve">Dependant on the child’s needs, they </w:t>
      </w:r>
      <w:r w:rsidR="00DF1CCA">
        <w:t>may not be able to start at the setting until sufficient staff have undergone necessary training.</w:t>
      </w:r>
      <w:r w:rsidR="005D1EA7">
        <w:t xml:space="preserve"> </w:t>
      </w:r>
    </w:p>
    <w:p w14:paraId="1092BF81" w14:textId="77777777" w:rsidR="00A33ABC" w:rsidRPr="00A33ABC" w:rsidRDefault="00A33ABC" w:rsidP="00A33ABC">
      <w:pPr>
        <w:spacing w:after="120"/>
        <w:jc w:val="both"/>
        <w:rPr>
          <w:highlight w:val="yellow"/>
        </w:rPr>
      </w:pPr>
    </w:p>
    <w:p w14:paraId="74B42359" w14:textId="761489F2" w:rsidR="00A33ABC" w:rsidRPr="00BC39F4" w:rsidRDefault="00A33ABC" w:rsidP="00A27C3F">
      <w:pPr>
        <w:pStyle w:val="ListParagraph"/>
        <w:numPr>
          <w:ilvl w:val="0"/>
          <w:numId w:val="13"/>
        </w:numPr>
        <w:spacing w:after="120"/>
        <w:jc w:val="both"/>
        <w:rPr>
          <w:highlight w:val="yellow"/>
        </w:rPr>
      </w:pPr>
      <w:r w:rsidRPr="00BC39F4">
        <w:rPr>
          <w:highlight w:val="yellow"/>
        </w:rPr>
        <w:lastRenderedPageBreak/>
        <w:t xml:space="preserve">Adrenaline auto injector </w:t>
      </w:r>
      <w:r w:rsidR="003B7FF7" w:rsidRPr="00BC39F4">
        <w:rPr>
          <w:highlight w:val="yellow"/>
        </w:rPr>
        <w:t xml:space="preserve">(AAI) </w:t>
      </w:r>
      <w:r w:rsidRPr="00BC39F4">
        <w:rPr>
          <w:highlight w:val="yellow"/>
        </w:rPr>
        <w:t xml:space="preserve">pens must </w:t>
      </w:r>
      <w:r w:rsidR="003B7FF7" w:rsidRPr="00BC39F4">
        <w:rPr>
          <w:highlight w:val="yellow"/>
        </w:rPr>
        <w:t>always stay with the child</w:t>
      </w:r>
      <w:r w:rsidRPr="00BC39F4">
        <w:rPr>
          <w:highlight w:val="yellow"/>
        </w:rPr>
        <w:t xml:space="preserve">, including when moving </w:t>
      </w:r>
      <w:r w:rsidR="003B7FF7" w:rsidRPr="00BC39F4">
        <w:rPr>
          <w:highlight w:val="yellow"/>
        </w:rPr>
        <w:t xml:space="preserve">around </w:t>
      </w:r>
      <w:r w:rsidR="003B0D6B" w:rsidRPr="00BC39F4">
        <w:rPr>
          <w:highlight w:val="yellow"/>
        </w:rPr>
        <w:t xml:space="preserve">different rooms </w:t>
      </w:r>
      <w:r w:rsidR="003B7FF7" w:rsidRPr="00BC39F4">
        <w:rPr>
          <w:highlight w:val="yellow"/>
        </w:rPr>
        <w:t xml:space="preserve">within nursery </w:t>
      </w:r>
      <w:r w:rsidR="003B0D6B" w:rsidRPr="00BC39F4">
        <w:rPr>
          <w:highlight w:val="yellow"/>
        </w:rPr>
        <w:t>buildings.</w:t>
      </w:r>
      <w:r w:rsidR="00C91F1D" w:rsidRPr="00BC39F4">
        <w:rPr>
          <w:highlight w:val="yellow"/>
        </w:rPr>
        <w:t xml:space="preserve"> This is the responsibility of</w:t>
      </w:r>
      <w:r w:rsidR="00D932A5" w:rsidRPr="00BC39F4">
        <w:rPr>
          <w:highlight w:val="yellow"/>
        </w:rPr>
        <w:t xml:space="preserve"> room</w:t>
      </w:r>
      <w:r w:rsidR="00CB6D72" w:rsidRPr="00BC39F4">
        <w:rPr>
          <w:highlight w:val="yellow"/>
        </w:rPr>
        <w:t xml:space="preserve"> staff.</w:t>
      </w:r>
      <w:r w:rsidR="003B0D6B" w:rsidRPr="00BC39F4">
        <w:rPr>
          <w:highlight w:val="yellow"/>
        </w:rPr>
        <w:t xml:space="preserve"> </w:t>
      </w:r>
      <w:r w:rsidR="00FA2927" w:rsidRPr="00BC39F4">
        <w:rPr>
          <w:highlight w:val="yellow"/>
        </w:rPr>
        <w:t>The parent</w:t>
      </w:r>
      <w:r w:rsidR="009D0C39" w:rsidRPr="00BC39F4">
        <w:rPr>
          <w:highlight w:val="yellow"/>
        </w:rPr>
        <w:t>/carer</w:t>
      </w:r>
      <w:r w:rsidR="00FA2927" w:rsidRPr="00BC39F4">
        <w:rPr>
          <w:highlight w:val="yellow"/>
        </w:rPr>
        <w:t xml:space="preserve"> must hand AAI pen</w:t>
      </w:r>
      <w:r w:rsidR="009D0C39" w:rsidRPr="00BC39F4">
        <w:rPr>
          <w:highlight w:val="yellow"/>
        </w:rPr>
        <w:t>s</w:t>
      </w:r>
      <w:r w:rsidR="00FA2927" w:rsidRPr="00BC39F4">
        <w:rPr>
          <w:highlight w:val="yellow"/>
        </w:rPr>
        <w:t xml:space="preserve"> over </w:t>
      </w:r>
      <w:r w:rsidR="009D0C39" w:rsidRPr="00BC39F4">
        <w:rPr>
          <w:highlight w:val="yellow"/>
        </w:rPr>
        <w:t xml:space="preserve">SEPERATELY </w:t>
      </w:r>
      <w:r w:rsidR="00FA2927" w:rsidRPr="00BC39F4">
        <w:rPr>
          <w:highlight w:val="yellow"/>
        </w:rPr>
        <w:t xml:space="preserve">to the </w:t>
      </w:r>
      <w:r w:rsidR="009D0C39" w:rsidRPr="00BC39F4">
        <w:rPr>
          <w:highlight w:val="yellow"/>
        </w:rPr>
        <w:t xml:space="preserve">member of staff receiving the child at drop off, and it is the parent/carers responsibility to ensure this is collected from a staff member on collection at the end of the session.  </w:t>
      </w:r>
      <w:r w:rsidR="00054C7D" w:rsidRPr="00BC39F4">
        <w:rPr>
          <w:highlight w:val="yellow"/>
        </w:rPr>
        <w:t xml:space="preserve">Whilst at nursery, </w:t>
      </w:r>
      <w:r w:rsidR="00F70A08" w:rsidRPr="00BC39F4">
        <w:rPr>
          <w:highlight w:val="yellow"/>
        </w:rPr>
        <w:t xml:space="preserve">Adrenaline auto injector (AAI) pens will be </w:t>
      </w:r>
      <w:r w:rsidR="00054C7D" w:rsidRPr="00BC39F4">
        <w:rPr>
          <w:highlight w:val="yellow"/>
        </w:rPr>
        <w:t>stored in the medical cabinet</w:t>
      </w:r>
      <w:r w:rsidR="00964D1A" w:rsidRPr="00BC39F4">
        <w:rPr>
          <w:highlight w:val="yellow"/>
        </w:rPr>
        <w:t xml:space="preserve"> in easily accessible locations. </w:t>
      </w:r>
      <w:r w:rsidR="00964D1A" w:rsidRPr="00BC39F4">
        <w:rPr>
          <w:highlight w:val="yellow"/>
        </w:rPr>
        <w:t>It is the parent/carer responsibility to regularly check AAI pens to ensure they remain safe for use and dates do not expire.</w:t>
      </w:r>
      <w:r w:rsidR="00967AEC">
        <w:rPr>
          <w:highlight w:val="yellow"/>
        </w:rPr>
        <w:t xml:space="preserve"> </w:t>
      </w:r>
    </w:p>
    <w:p w14:paraId="213EB55A" w14:textId="77777777" w:rsidR="00A27C3F" w:rsidRDefault="00A27C3F" w:rsidP="00A27C3F">
      <w:pPr>
        <w:pStyle w:val="ListParagraph"/>
        <w:spacing w:after="120"/>
      </w:pPr>
    </w:p>
    <w:p w14:paraId="7DC00B18" w14:textId="34805BB6" w:rsidR="0080555F" w:rsidRDefault="00426CA1" w:rsidP="00A27C3F">
      <w:pPr>
        <w:pStyle w:val="ListParagraph"/>
        <w:numPr>
          <w:ilvl w:val="0"/>
          <w:numId w:val="12"/>
        </w:numPr>
        <w:spacing w:after="120"/>
      </w:pPr>
      <w:r>
        <w:t xml:space="preserve">The </w:t>
      </w:r>
      <w:r w:rsidR="00635F0B">
        <w:t>Health C</w:t>
      </w:r>
      <w:r>
        <w:t>are</w:t>
      </w:r>
      <w:r w:rsidR="00C3754D">
        <w:t>/allergy action</w:t>
      </w:r>
      <w:r>
        <w:t xml:space="preserve"> </w:t>
      </w:r>
      <w:r w:rsidR="00635F0B">
        <w:t>P</w:t>
      </w:r>
      <w:r>
        <w:t xml:space="preserve">lan and any special requirements will be </w:t>
      </w:r>
      <w:r w:rsidRPr="006000E0">
        <w:t>reviewed e</w:t>
      </w:r>
      <w:r w:rsidR="00837B2D" w:rsidRPr="006000E0">
        <w:t xml:space="preserve">very </w:t>
      </w:r>
      <w:r w:rsidR="00D85682" w:rsidRPr="006000E0">
        <w:t>6 months</w:t>
      </w:r>
      <w:r>
        <w:t xml:space="preserve"> with parents</w:t>
      </w:r>
      <w:r w:rsidR="00B63837">
        <w:t>,</w:t>
      </w:r>
      <w:r>
        <w:t xml:space="preserve"> or before if necessary.</w:t>
      </w:r>
      <w:r w:rsidR="005D1EA7">
        <w:t xml:space="preserve"> At each supervision</w:t>
      </w:r>
      <w:r w:rsidR="00996F3C">
        <w:t>,</w:t>
      </w:r>
      <w:r w:rsidR="005D1EA7">
        <w:t xml:space="preserve"> staff are asked about changes in their health</w:t>
      </w:r>
      <w:r w:rsidR="00FE1C8F">
        <w:t xml:space="preserve"> and any changes are recorded</w:t>
      </w:r>
      <w:r w:rsidR="005D1EA7">
        <w:t>.</w:t>
      </w:r>
    </w:p>
    <w:p w14:paraId="004F3D93" w14:textId="77777777" w:rsidR="00D759E3" w:rsidRDefault="00D759E3" w:rsidP="00D759E3">
      <w:pPr>
        <w:pStyle w:val="ListParagraph"/>
        <w:spacing w:after="120"/>
      </w:pPr>
    </w:p>
    <w:p w14:paraId="1D958298" w14:textId="35976B4C" w:rsidR="00426CA1" w:rsidRDefault="00D759E3" w:rsidP="004E350D">
      <w:pPr>
        <w:pStyle w:val="ListParagraph"/>
        <w:numPr>
          <w:ilvl w:val="0"/>
          <w:numId w:val="12"/>
        </w:numPr>
        <w:spacing w:after="120"/>
      </w:pPr>
      <w:r>
        <w:t xml:space="preserve">The </w:t>
      </w:r>
      <w:r w:rsidR="00635F0B">
        <w:t xml:space="preserve">risk assessment for allergens will be </w:t>
      </w:r>
      <w:r w:rsidR="009C7D74">
        <w:t>read and understood</w:t>
      </w:r>
      <w:r w:rsidR="00635F0B">
        <w:t xml:space="preserve"> </w:t>
      </w:r>
      <w:r w:rsidR="00086326">
        <w:t>by</w:t>
      </w:r>
      <w:r w:rsidR="00635F0B">
        <w:t xml:space="preserve"> </w:t>
      </w:r>
      <w:r w:rsidR="006368DF">
        <w:t xml:space="preserve">all </w:t>
      </w:r>
      <w:r w:rsidR="00C42D74">
        <w:t>staff and</w:t>
      </w:r>
      <w:r w:rsidR="00635F0B">
        <w:t xml:space="preserve"> </w:t>
      </w:r>
      <w:r w:rsidR="00086326">
        <w:t xml:space="preserve">a copy </w:t>
      </w:r>
      <w:r w:rsidR="00C42D74">
        <w:t>kept in the risk assessment folder</w:t>
      </w:r>
      <w:r w:rsidR="00086326">
        <w:t xml:space="preserve"> of each unit</w:t>
      </w:r>
      <w:r w:rsidR="00C42D74">
        <w:t>. A</w:t>
      </w:r>
      <w:r w:rsidR="00635F0B">
        <w:t>ny additional/specific hazards identified for</w:t>
      </w:r>
      <w:r w:rsidR="00FC4FFD">
        <w:t xml:space="preserve"> individual</w:t>
      </w:r>
      <w:r w:rsidR="00635F0B">
        <w:t xml:space="preserve"> child</w:t>
      </w:r>
      <w:r w:rsidR="00FC4FFD">
        <w:t>ren</w:t>
      </w:r>
      <w:r w:rsidR="00635F0B">
        <w:t xml:space="preserve"> will be addressed</w:t>
      </w:r>
      <w:r w:rsidR="006B6F86">
        <w:t xml:space="preserve"> </w:t>
      </w:r>
      <w:r w:rsidR="00F8627F">
        <w:t xml:space="preserve">in an individual risk assessment </w:t>
      </w:r>
      <w:r w:rsidR="006B6F86">
        <w:t>if required</w:t>
      </w:r>
      <w:r w:rsidR="00C42D74">
        <w:t>,</w:t>
      </w:r>
      <w:r w:rsidR="00FC4FFD">
        <w:t xml:space="preserve"> </w:t>
      </w:r>
      <w:r w:rsidR="009C7D74">
        <w:t>agre</w:t>
      </w:r>
      <w:r w:rsidR="00FC4FFD">
        <w:t>ed with parents</w:t>
      </w:r>
      <w:r w:rsidR="009C7D74">
        <w:t xml:space="preserve"> and</w:t>
      </w:r>
      <w:r w:rsidR="00635F0B">
        <w:t xml:space="preserve"> </w:t>
      </w:r>
      <w:r w:rsidR="006B6F86" w:rsidRPr="0073639C">
        <w:t>read by</w:t>
      </w:r>
      <w:r w:rsidR="00B63837" w:rsidRPr="0073639C">
        <w:t xml:space="preserve"> all staff</w:t>
      </w:r>
      <w:r w:rsidR="00912762" w:rsidRPr="0073639C">
        <w:t xml:space="preserve"> </w:t>
      </w:r>
      <w:r w:rsidR="009C7D74" w:rsidRPr="0073639C">
        <w:t>w</w:t>
      </w:r>
      <w:r w:rsidR="009C7D74">
        <w:t>ith</w:t>
      </w:r>
      <w:r w:rsidR="00C42D74">
        <w:t xml:space="preserve"> a copy</w:t>
      </w:r>
      <w:r w:rsidR="00912762">
        <w:t xml:space="preserve"> </w:t>
      </w:r>
      <w:r w:rsidR="00A27C3F">
        <w:t>placed in th</w:t>
      </w:r>
      <w:r w:rsidR="006B6F86">
        <w:t xml:space="preserve">e </w:t>
      </w:r>
      <w:r w:rsidR="006368DF">
        <w:t xml:space="preserve">child’s </w:t>
      </w:r>
      <w:r w:rsidR="006B6F86">
        <w:t>personal</w:t>
      </w:r>
      <w:r w:rsidR="00A27C3F">
        <w:t xml:space="preserve"> file</w:t>
      </w:r>
      <w:r w:rsidR="006368DF">
        <w:t>.</w:t>
      </w:r>
      <w:r w:rsidR="00A27C3F">
        <w:t xml:space="preserve"> </w:t>
      </w:r>
    </w:p>
    <w:p w14:paraId="31D4E77C" w14:textId="77777777" w:rsidR="000459C0" w:rsidRDefault="000459C0" w:rsidP="000459C0">
      <w:pPr>
        <w:pStyle w:val="ListParagraph"/>
      </w:pPr>
    </w:p>
    <w:p w14:paraId="51548090" w14:textId="3BA1B3C5" w:rsidR="000459C0" w:rsidRPr="005F64B5" w:rsidRDefault="000459C0" w:rsidP="004E350D">
      <w:pPr>
        <w:pStyle w:val="ListParagraph"/>
        <w:numPr>
          <w:ilvl w:val="0"/>
          <w:numId w:val="12"/>
        </w:numPr>
        <w:spacing w:after="120"/>
      </w:pPr>
      <w:r w:rsidRPr="005F64B5">
        <w:t xml:space="preserve">Details of children’s allergies and medical conditions/dietary requirements will be printed on daily registers for staff to access in the room, and kitchen </w:t>
      </w:r>
      <w:r w:rsidR="00C0579C">
        <w:t>helpers</w:t>
      </w:r>
      <w:r w:rsidRPr="005F64B5">
        <w:t xml:space="preserve"> have access to all up-to-date attendance and dietary information on Famly. All Staff must ensure they are aware of allergies and medical conditions for children in their care by checking this information before preparing and serving food to any child.</w:t>
      </w:r>
    </w:p>
    <w:p w14:paraId="0BBFB79F" w14:textId="77777777" w:rsidR="00A27C3F" w:rsidRPr="005F64B5" w:rsidRDefault="00A27C3F" w:rsidP="00A27C3F">
      <w:pPr>
        <w:pStyle w:val="ListParagraph"/>
        <w:spacing w:after="120"/>
      </w:pPr>
    </w:p>
    <w:p w14:paraId="421DF4E4" w14:textId="2ABFA063" w:rsidR="00550986" w:rsidRPr="005F64B5" w:rsidRDefault="00B96BE9" w:rsidP="00A27C3F">
      <w:pPr>
        <w:pStyle w:val="ListParagraph"/>
        <w:numPr>
          <w:ilvl w:val="0"/>
          <w:numId w:val="12"/>
        </w:numPr>
        <w:spacing w:after="120"/>
      </w:pPr>
      <w:r>
        <w:t>I</w:t>
      </w:r>
      <w:r w:rsidR="00215A9B" w:rsidRPr="005F64B5">
        <w:t>nductions</w:t>
      </w:r>
      <w:r w:rsidR="00305AB3" w:rsidRPr="005F64B5">
        <w:t xml:space="preserve"> for new staff</w:t>
      </w:r>
      <w:r w:rsidR="00550986" w:rsidRPr="005F64B5">
        <w:t xml:space="preserve"> </w:t>
      </w:r>
      <w:r w:rsidR="0087527C" w:rsidRPr="005F64B5">
        <w:t xml:space="preserve">include </w:t>
      </w:r>
      <w:r w:rsidR="00550986" w:rsidRPr="005F64B5">
        <w:t xml:space="preserve">a specific section </w:t>
      </w:r>
      <w:r w:rsidR="00305AB3" w:rsidRPr="005F64B5">
        <w:t>focused on</w:t>
      </w:r>
      <w:r w:rsidR="00550986" w:rsidRPr="005F64B5">
        <w:t xml:space="preserve"> allergy procedure</w:t>
      </w:r>
      <w:r w:rsidR="00305AB3" w:rsidRPr="005F64B5">
        <w:t>s</w:t>
      </w:r>
      <w:r w:rsidR="00550986" w:rsidRPr="005F64B5">
        <w:t xml:space="preserve"> that cover </w:t>
      </w:r>
      <w:r w:rsidR="00305AB3" w:rsidRPr="005F64B5">
        <w:t>related</w:t>
      </w:r>
      <w:r w:rsidR="00550986" w:rsidRPr="005F64B5">
        <w:t xml:space="preserve"> policies, </w:t>
      </w:r>
      <w:r w:rsidR="00584789" w:rsidRPr="005F64B5">
        <w:t>procedures,</w:t>
      </w:r>
      <w:r w:rsidR="00550986" w:rsidRPr="005F64B5">
        <w:t xml:space="preserve"> and risk assessments</w:t>
      </w:r>
      <w:r w:rsidR="00584789" w:rsidRPr="005F64B5">
        <w:t xml:space="preserve">. </w:t>
      </w:r>
      <w:r w:rsidR="00550986" w:rsidRPr="005F64B5">
        <w:t>All staff</w:t>
      </w:r>
      <w:r w:rsidR="00022A8C" w:rsidRPr="005F64B5">
        <w:t xml:space="preserve"> </w:t>
      </w:r>
      <w:r w:rsidR="00CC023E" w:rsidRPr="005F64B5">
        <w:t>are</w:t>
      </w:r>
      <w:r w:rsidR="00022A8C" w:rsidRPr="005F64B5">
        <w:t xml:space="preserve"> </w:t>
      </w:r>
      <w:r w:rsidR="00DD0036" w:rsidRPr="005F64B5">
        <w:t>required</w:t>
      </w:r>
      <w:r w:rsidR="00022A8C" w:rsidRPr="005F64B5">
        <w:t xml:space="preserve"> to</w:t>
      </w:r>
      <w:r w:rsidR="00550986" w:rsidRPr="005F64B5">
        <w:t xml:space="preserve"> </w:t>
      </w:r>
      <w:r w:rsidR="00215A9B" w:rsidRPr="005F64B5">
        <w:t xml:space="preserve">read </w:t>
      </w:r>
      <w:r w:rsidR="00022A8C" w:rsidRPr="005F64B5">
        <w:t>Allergy related policies within the first week</w:t>
      </w:r>
      <w:r w:rsidR="00CC023E" w:rsidRPr="005F64B5">
        <w:t xml:space="preserve"> of their induction</w:t>
      </w:r>
      <w:r w:rsidR="00550986" w:rsidRPr="005F64B5">
        <w:t>.</w:t>
      </w:r>
      <w:r w:rsidR="00162A58" w:rsidRPr="005F64B5">
        <w:t xml:space="preserve"> New staff members are </w:t>
      </w:r>
      <w:r w:rsidR="00022A8C" w:rsidRPr="005F64B5">
        <w:t>required</w:t>
      </w:r>
      <w:r w:rsidR="00162A58" w:rsidRPr="005F64B5">
        <w:t xml:space="preserve"> to read the ‘specials</w:t>
      </w:r>
      <w:r w:rsidR="007346ED" w:rsidRPr="005F64B5">
        <w:t xml:space="preserve"> folder</w:t>
      </w:r>
      <w:r w:rsidR="00F90BF9">
        <w:t>s</w:t>
      </w:r>
      <w:r w:rsidR="007346ED" w:rsidRPr="005F64B5">
        <w:t xml:space="preserve">’ </w:t>
      </w:r>
      <w:r w:rsidR="00CC023E" w:rsidRPr="005F64B5">
        <w:t>with</w:t>
      </w:r>
      <w:r w:rsidR="007919B9" w:rsidRPr="005F64B5">
        <w:t>in their first week</w:t>
      </w:r>
      <w:r w:rsidR="007346ED" w:rsidRPr="005F64B5">
        <w:t>.</w:t>
      </w:r>
    </w:p>
    <w:p w14:paraId="014942BA" w14:textId="77777777" w:rsidR="00635F0B" w:rsidRPr="005F64B5" w:rsidRDefault="00635F0B" w:rsidP="00635F0B">
      <w:pPr>
        <w:pStyle w:val="ListParagraph"/>
      </w:pPr>
    </w:p>
    <w:p w14:paraId="215804DF" w14:textId="0C7E9A5A" w:rsidR="00FC023A" w:rsidRPr="00612499" w:rsidRDefault="00635F0B" w:rsidP="00612499">
      <w:pPr>
        <w:pStyle w:val="ListParagraph"/>
        <w:numPr>
          <w:ilvl w:val="0"/>
          <w:numId w:val="12"/>
        </w:numPr>
        <w:spacing w:after="120"/>
        <w:rPr>
          <w:highlight w:val="yellow"/>
        </w:rPr>
      </w:pPr>
      <w:r w:rsidRPr="005F64B5">
        <w:t xml:space="preserve">A list of dishes prepared at our setting and </w:t>
      </w:r>
      <w:r w:rsidR="007919B9" w:rsidRPr="005F64B5">
        <w:t>ingredients including</w:t>
      </w:r>
      <w:r w:rsidRPr="005F64B5">
        <w:t xml:space="preserve"> possible allergens </w:t>
      </w:r>
      <w:r w:rsidR="0072688D" w:rsidRPr="005F64B5">
        <w:t>can</w:t>
      </w:r>
      <w:r w:rsidRPr="005F64B5">
        <w:t xml:space="preserve"> be </w:t>
      </w:r>
      <w:r w:rsidR="0072688D" w:rsidRPr="005F64B5">
        <w:t xml:space="preserve">provided for </w:t>
      </w:r>
      <w:r w:rsidRPr="005F64B5">
        <w:t>parent</w:t>
      </w:r>
      <w:r w:rsidR="007919B9" w:rsidRPr="005F64B5">
        <w:t>/carer</w:t>
      </w:r>
      <w:r w:rsidR="0072688D" w:rsidRPr="005F64B5">
        <w:t>s on request</w:t>
      </w:r>
      <w:r w:rsidR="00665E7E">
        <w:t xml:space="preserve">, </w:t>
      </w:r>
      <w:r w:rsidR="00665E7E" w:rsidRPr="00665E7E">
        <w:rPr>
          <w:highlight w:val="yellow"/>
        </w:rPr>
        <w:t>and parents are able to access this information on the Zebedee’s website</w:t>
      </w:r>
      <w:r w:rsidRPr="00665E7E">
        <w:rPr>
          <w:highlight w:val="yellow"/>
        </w:rPr>
        <w:t>.</w:t>
      </w:r>
      <w:r w:rsidRPr="005F64B5">
        <w:t xml:space="preserve"> </w:t>
      </w:r>
      <w:r w:rsidR="00ED3455" w:rsidRPr="004F0984">
        <w:rPr>
          <w:highlight w:val="yellow"/>
        </w:rPr>
        <w:t>W</w:t>
      </w:r>
      <w:r w:rsidR="00C819BE" w:rsidRPr="004F0984">
        <w:rPr>
          <w:highlight w:val="yellow"/>
        </w:rPr>
        <w:t xml:space="preserve">e use Zebedee’s to provide </w:t>
      </w:r>
      <w:r w:rsidR="00DA56AE" w:rsidRPr="004F0984">
        <w:rPr>
          <w:highlight w:val="yellow"/>
        </w:rPr>
        <w:t>mid-day meals for all children including those with known allergies</w:t>
      </w:r>
      <w:r w:rsidR="00E209BF" w:rsidRPr="004F0984">
        <w:rPr>
          <w:highlight w:val="yellow"/>
        </w:rPr>
        <w:t xml:space="preserve">. These are </w:t>
      </w:r>
      <w:r w:rsidR="00630818" w:rsidRPr="004F0984">
        <w:rPr>
          <w:highlight w:val="yellow"/>
        </w:rPr>
        <w:t>separately</w:t>
      </w:r>
      <w:r w:rsidR="00384B26" w:rsidRPr="004F0984">
        <w:rPr>
          <w:highlight w:val="yellow"/>
        </w:rPr>
        <w:t xml:space="preserve"> prepared</w:t>
      </w:r>
      <w:r w:rsidR="00630818" w:rsidRPr="004F0984">
        <w:rPr>
          <w:highlight w:val="yellow"/>
        </w:rPr>
        <w:t>,</w:t>
      </w:r>
      <w:r w:rsidR="00384B26" w:rsidRPr="004F0984">
        <w:rPr>
          <w:highlight w:val="yellow"/>
        </w:rPr>
        <w:t xml:space="preserve"> packaged </w:t>
      </w:r>
      <w:r w:rsidR="00630818" w:rsidRPr="004F0984">
        <w:rPr>
          <w:highlight w:val="yellow"/>
        </w:rPr>
        <w:t xml:space="preserve">and labelled individually </w:t>
      </w:r>
      <w:r w:rsidR="00384B26" w:rsidRPr="004F0984">
        <w:rPr>
          <w:highlight w:val="yellow"/>
        </w:rPr>
        <w:t xml:space="preserve">for easy identification and </w:t>
      </w:r>
      <w:r w:rsidR="004F0984" w:rsidRPr="004F0984">
        <w:rPr>
          <w:highlight w:val="yellow"/>
        </w:rPr>
        <w:t xml:space="preserve">to </w:t>
      </w:r>
      <w:r w:rsidR="00A01A9B" w:rsidRPr="004F0984">
        <w:rPr>
          <w:highlight w:val="yellow"/>
        </w:rPr>
        <w:t>prevent cross contamination</w:t>
      </w:r>
      <w:r w:rsidR="00DA56AE" w:rsidRPr="004F0984">
        <w:rPr>
          <w:highlight w:val="yellow"/>
        </w:rPr>
        <w:t xml:space="preserve">. </w:t>
      </w:r>
      <w:r w:rsidR="00C819BE" w:rsidRPr="004F0984">
        <w:rPr>
          <w:highlight w:val="yellow"/>
        </w:rPr>
        <w:t xml:space="preserve"> </w:t>
      </w:r>
      <w:r w:rsidR="004F0984" w:rsidRPr="004F0984">
        <w:rPr>
          <w:highlight w:val="yellow"/>
        </w:rPr>
        <w:t>W</w:t>
      </w:r>
      <w:r w:rsidR="00ED3455" w:rsidRPr="004F0984">
        <w:rPr>
          <w:highlight w:val="yellow"/>
        </w:rPr>
        <w:t xml:space="preserve">hen planning </w:t>
      </w:r>
      <w:r w:rsidR="004F0984" w:rsidRPr="004F0984">
        <w:rPr>
          <w:highlight w:val="yellow"/>
        </w:rPr>
        <w:t>snacks and Tea</w:t>
      </w:r>
      <w:r w:rsidR="00665E7E" w:rsidRPr="004F0984">
        <w:rPr>
          <w:highlight w:val="yellow"/>
        </w:rPr>
        <w:t>,</w:t>
      </w:r>
      <w:r w:rsidR="00ED3455" w:rsidRPr="004F0984">
        <w:rPr>
          <w:highlight w:val="yellow"/>
        </w:rPr>
        <w:t xml:space="preserve"> we check </w:t>
      </w:r>
      <w:r w:rsidR="00665E7E" w:rsidRPr="004F0984">
        <w:rPr>
          <w:highlight w:val="yellow"/>
        </w:rPr>
        <w:t>ingredients,</w:t>
      </w:r>
      <w:r w:rsidR="00ED3455" w:rsidRPr="004F0984">
        <w:rPr>
          <w:highlight w:val="yellow"/>
        </w:rPr>
        <w:t xml:space="preserve"> and s</w:t>
      </w:r>
      <w:r w:rsidR="00BA048E" w:rsidRPr="004F0984">
        <w:rPr>
          <w:highlight w:val="yellow"/>
        </w:rPr>
        <w:t>uitable a</w:t>
      </w:r>
      <w:r w:rsidRPr="004F0984">
        <w:rPr>
          <w:highlight w:val="yellow"/>
        </w:rPr>
        <w:t xml:space="preserve">lternative </w:t>
      </w:r>
      <w:r w:rsidR="004F0984" w:rsidRPr="004F0984">
        <w:rPr>
          <w:highlight w:val="yellow"/>
        </w:rPr>
        <w:t>foods</w:t>
      </w:r>
      <w:r w:rsidRPr="004F0984">
        <w:rPr>
          <w:highlight w:val="yellow"/>
        </w:rPr>
        <w:t xml:space="preserve"> will be provided for child</w:t>
      </w:r>
      <w:r w:rsidR="0072688D" w:rsidRPr="004F0984">
        <w:rPr>
          <w:highlight w:val="yellow"/>
        </w:rPr>
        <w:t xml:space="preserve">ren with allergies </w:t>
      </w:r>
      <w:r w:rsidR="00ED3455" w:rsidRPr="004F0984">
        <w:rPr>
          <w:highlight w:val="yellow"/>
        </w:rPr>
        <w:t>where</w:t>
      </w:r>
      <w:r w:rsidR="0072688D" w:rsidRPr="004F0984">
        <w:rPr>
          <w:highlight w:val="yellow"/>
        </w:rPr>
        <w:t xml:space="preserve"> required. </w:t>
      </w:r>
      <w:r w:rsidR="006877C5" w:rsidRPr="004F0984">
        <w:rPr>
          <w:highlight w:val="yellow"/>
        </w:rPr>
        <w:t xml:space="preserve"> </w:t>
      </w:r>
      <w:r w:rsidR="006877C5" w:rsidRPr="00612499">
        <w:rPr>
          <w:highlight w:val="yellow"/>
        </w:rPr>
        <w:t>Where we are unable to cater for</w:t>
      </w:r>
      <w:r w:rsidR="006E090C" w:rsidRPr="00612499">
        <w:rPr>
          <w:highlight w:val="yellow"/>
        </w:rPr>
        <w:t xml:space="preserve"> complicated dietary needs</w:t>
      </w:r>
      <w:r w:rsidR="00FC023A" w:rsidRPr="00612499">
        <w:rPr>
          <w:highlight w:val="yellow"/>
        </w:rPr>
        <w:t>,</w:t>
      </w:r>
      <w:r w:rsidR="000F6DD7" w:rsidRPr="00612499">
        <w:rPr>
          <w:highlight w:val="yellow"/>
        </w:rPr>
        <w:t xml:space="preserve"> </w:t>
      </w:r>
      <w:r w:rsidR="00EB01D0" w:rsidRPr="00612499">
        <w:rPr>
          <w:highlight w:val="yellow"/>
        </w:rPr>
        <w:t xml:space="preserve">alternative </w:t>
      </w:r>
      <w:r w:rsidR="00E164AA" w:rsidRPr="00612499">
        <w:rPr>
          <w:highlight w:val="yellow"/>
        </w:rPr>
        <w:t>options</w:t>
      </w:r>
      <w:r w:rsidR="000F6DD7" w:rsidRPr="00612499">
        <w:rPr>
          <w:highlight w:val="yellow"/>
        </w:rPr>
        <w:t xml:space="preserve"> </w:t>
      </w:r>
      <w:r w:rsidR="00FC023A" w:rsidRPr="00612499">
        <w:rPr>
          <w:highlight w:val="yellow"/>
        </w:rPr>
        <w:t xml:space="preserve">will be discussed </w:t>
      </w:r>
      <w:r w:rsidR="000F6DD7" w:rsidRPr="00612499">
        <w:rPr>
          <w:highlight w:val="yellow"/>
        </w:rPr>
        <w:t>with parents/carers</w:t>
      </w:r>
      <w:r w:rsidR="00E164AA" w:rsidRPr="00612499">
        <w:rPr>
          <w:highlight w:val="yellow"/>
        </w:rPr>
        <w:t xml:space="preserve"> such as providing </w:t>
      </w:r>
      <w:r w:rsidR="003F52B5" w:rsidRPr="00612499">
        <w:rPr>
          <w:highlight w:val="yellow"/>
        </w:rPr>
        <w:t xml:space="preserve">meals and </w:t>
      </w:r>
      <w:r w:rsidR="003167F4" w:rsidRPr="00612499">
        <w:rPr>
          <w:highlight w:val="yellow"/>
        </w:rPr>
        <w:t>snacks</w:t>
      </w:r>
      <w:r w:rsidR="003F52B5" w:rsidRPr="00612499">
        <w:rPr>
          <w:highlight w:val="yellow"/>
        </w:rPr>
        <w:t xml:space="preserve"> from home for the child</w:t>
      </w:r>
      <w:r w:rsidR="00FC023A">
        <w:t>.</w:t>
      </w:r>
    </w:p>
    <w:p w14:paraId="6113AA7A" w14:textId="77777777" w:rsidR="00CD4D54" w:rsidRDefault="00CD4D54" w:rsidP="00CD4D54">
      <w:pPr>
        <w:pStyle w:val="ListParagraph"/>
      </w:pPr>
    </w:p>
    <w:p w14:paraId="75F2076C" w14:textId="77777777" w:rsidR="00CD4D54" w:rsidRPr="005F64B5" w:rsidRDefault="00CD4D54" w:rsidP="00CD4D54">
      <w:pPr>
        <w:pStyle w:val="ListParagraph"/>
        <w:spacing w:after="120"/>
        <w:ind w:left="502"/>
      </w:pPr>
    </w:p>
    <w:p w14:paraId="3BEF8DB1" w14:textId="521D4810" w:rsidR="0076740C" w:rsidRDefault="00550986" w:rsidP="00A33ABC">
      <w:pPr>
        <w:pStyle w:val="ListParagraph"/>
        <w:numPr>
          <w:ilvl w:val="0"/>
          <w:numId w:val="13"/>
        </w:numPr>
        <w:spacing w:after="120"/>
        <w:jc w:val="both"/>
        <w:rPr>
          <w:highlight w:val="yellow"/>
        </w:rPr>
      </w:pPr>
      <w:r w:rsidRPr="00795ED4">
        <w:rPr>
          <w:highlight w:val="yellow"/>
        </w:rPr>
        <w:lastRenderedPageBreak/>
        <w:t>Only</w:t>
      </w:r>
      <w:r w:rsidR="00584FE2" w:rsidRPr="00795ED4">
        <w:rPr>
          <w:highlight w:val="yellow"/>
        </w:rPr>
        <w:t xml:space="preserve"> </w:t>
      </w:r>
      <w:r w:rsidR="00ED5532" w:rsidRPr="00795ED4">
        <w:rPr>
          <w:highlight w:val="yellow"/>
        </w:rPr>
        <w:t>qualified</w:t>
      </w:r>
      <w:r w:rsidRPr="00795ED4">
        <w:rPr>
          <w:highlight w:val="yellow"/>
        </w:rPr>
        <w:t xml:space="preserve"> member</w:t>
      </w:r>
      <w:r w:rsidR="00ED3455" w:rsidRPr="00795ED4">
        <w:rPr>
          <w:highlight w:val="yellow"/>
        </w:rPr>
        <w:t>s of the team</w:t>
      </w:r>
      <w:r w:rsidRPr="00795ED4">
        <w:rPr>
          <w:highlight w:val="yellow"/>
        </w:rPr>
        <w:t xml:space="preserve"> will serve food to children who have a food allergy</w:t>
      </w:r>
      <w:r w:rsidR="00B671B3" w:rsidRPr="00795ED4">
        <w:rPr>
          <w:highlight w:val="yellow"/>
        </w:rPr>
        <w:t xml:space="preserve">. The </w:t>
      </w:r>
      <w:r w:rsidR="009E6AD5" w:rsidRPr="00795ED4">
        <w:rPr>
          <w:highlight w:val="yellow"/>
        </w:rPr>
        <w:t>most senior staff member in the room is responsible for</w:t>
      </w:r>
      <w:r w:rsidR="00410D08" w:rsidRPr="00795ED4">
        <w:rPr>
          <w:highlight w:val="yellow"/>
        </w:rPr>
        <w:t xml:space="preserve"> checking that food being provided meets all the requirements for each child</w:t>
      </w:r>
      <w:r w:rsidR="003F57C6" w:rsidRPr="00795ED4">
        <w:rPr>
          <w:highlight w:val="yellow"/>
        </w:rPr>
        <w:t>, this will usually be the room leader or a senior staff member.</w:t>
      </w:r>
      <w:r w:rsidR="0095428A" w:rsidRPr="00795ED4">
        <w:rPr>
          <w:highlight w:val="yellow"/>
        </w:rPr>
        <w:t xml:space="preserve"> </w:t>
      </w:r>
      <w:r w:rsidR="00712679">
        <w:rPr>
          <w:highlight w:val="yellow"/>
        </w:rPr>
        <w:t>All other s</w:t>
      </w:r>
      <w:r w:rsidR="00795ED4" w:rsidRPr="00795ED4">
        <w:rPr>
          <w:highlight w:val="yellow"/>
        </w:rPr>
        <w:t>taff MUST</w:t>
      </w:r>
      <w:r w:rsidR="00ED5532" w:rsidRPr="00795ED4">
        <w:rPr>
          <w:highlight w:val="yellow"/>
        </w:rPr>
        <w:t xml:space="preserve"> check suitability </w:t>
      </w:r>
      <w:r w:rsidR="006E5639" w:rsidRPr="00795ED4">
        <w:rPr>
          <w:highlight w:val="yellow"/>
        </w:rPr>
        <w:t xml:space="preserve">with the </w:t>
      </w:r>
      <w:r w:rsidR="0095428A" w:rsidRPr="00795ED4">
        <w:rPr>
          <w:highlight w:val="yellow"/>
        </w:rPr>
        <w:t xml:space="preserve">responsible person </w:t>
      </w:r>
      <w:r w:rsidR="00BC4AA5" w:rsidRPr="00795ED4">
        <w:rPr>
          <w:highlight w:val="yellow"/>
        </w:rPr>
        <w:t>BEFORE food is served</w:t>
      </w:r>
      <w:r w:rsidRPr="00795ED4">
        <w:rPr>
          <w:highlight w:val="yellow"/>
        </w:rPr>
        <w:t>.</w:t>
      </w:r>
      <w:r>
        <w:t xml:space="preserve"> </w:t>
      </w:r>
      <w:r w:rsidR="00A33ABC" w:rsidRPr="00011473">
        <w:rPr>
          <w:highlight w:val="yellow"/>
        </w:rPr>
        <w:t xml:space="preserve">All staff complete </w:t>
      </w:r>
      <w:r w:rsidR="00A33ABC">
        <w:rPr>
          <w:highlight w:val="yellow"/>
        </w:rPr>
        <w:t xml:space="preserve">food </w:t>
      </w:r>
      <w:r w:rsidR="00A33ABC" w:rsidRPr="00011473">
        <w:rPr>
          <w:highlight w:val="yellow"/>
        </w:rPr>
        <w:t xml:space="preserve">allergy awareness training </w:t>
      </w:r>
      <w:r w:rsidR="00A33ABC">
        <w:rPr>
          <w:highlight w:val="yellow"/>
        </w:rPr>
        <w:t xml:space="preserve">on induction and refresh </w:t>
      </w:r>
      <w:r w:rsidR="00A33ABC" w:rsidRPr="00011473">
        <w:rPr>
          <w:highlight w:val="yellow"/>
        </w:rPr>
        <w:t xml:space="preserve">every 3 years. </w:t>
      </w:r>
    </w:p>
    <w:p w14:paraId="01DBE718" w14:textId="77777777" w:rsidR="00A33ABC" w:rsidRPr="00A33ABC" w:rsidRDefault="00A33ABC" w:rsidP="00A33ABC">
      <w:pPr>
        <w:pStyle w:val="ListParagraph"/>
        <w:spacing w:after="120"/>
        <w:jc w:val="both"/>
        <w:rPr>
          <w:highlight w:val="yellow"/>
        </w:rPr>
      </w:pPr>
    </w:p>
    <w:p w14:paraId="2F595F93" w14:textId="4528E28C" w:rsidR="0076740C" w:rsidRPr="0076740C" w:rsidRDefault="000E391B" w:rsidP="00A27C3F">
      <w:pPr>
        <w:pStyle w:val="ListParagraph"/>
        <w:numPr>
          <w:ilvl w:val="0"/>
          <w:numId w:val="12"/>
        </w:numPr>
        <w:spacing w:after="120"/>
        <w:rPr>
          <w:highlight w:val="yellow"/>
        </w:rPr>
      </w:pPr>
      <w:r w:rsidRPr="0076740C">
        <w:rPr>
          <w:highlight w:val="yellow"/>
        </w:rPr>
        <w:t>Staff preparing</w:t>
      </w:r>
      <w:r w:rsidR="007D62C8" w:rsidRPr="0076740C">
        <w:rPr>
          <w:highlight w:val="yellow"/>
        </w:rPr>
        <w:t xml:space="preserve"> </w:t>
      </w:r>
      <w:r w:rsidR="00712679">
        <w:rPr>
          <w:highlight w:val="yellow"/>
        </w:rPr>
        <w:t>snacks and</w:t>
      </w:r>
      <w:r w:rsidRPr="0076740C">
        <w:rPr>
          <w:highlight w:val="yellow"/>
        </w:rPr>
        <w:t xml:space="preserve"> </w:t>
      </w:r>
      <w:r w:rsidR="006818F5" w:rsidRPr="0076740C">
        <w:rPr>
          <w:highlight w:val="yellow"/>
        </w:rPr>
        <w:t>te</w:t>
      </w:r>
      <w:r w:rsidR="007D62C8" w:rsidRPr="0076740C">
        <w:rPr>
          <w:highlight w:val="yellow"/>
        </w:rPr>
        <w:t>a</w:t>
      </w:r>
      <w:r w:rsidR="00960FAC" w:rsidRPr="0076740C">
        <w:rPr>
          <w:highlight w:val="yellow"/>
        </w:rPr>
        <w:t xml:space="preserve"> must </w:t>
      </w:r>
      <w:r w:rsidR="006818F5" w:rsidRPr="0076740C">
        <w:rPr>
          <w:highlight w:val="yellow"/>
        </w:rPr>
        <w:t xml:space="preserve">check ingredients against children’s </w:t>
      </w:r>
      <w:r w:rsidR="00712679">
        <w:rPr>
          <w:highlight w:val="yellow"/>
        </w:rPr>
        <w:t xml:space="preserve">known </w:t>
      </w:r>
      <w:r w:rsidR="006818F5" w:rsidRPr="0076740C">
        <w:rPr>
          <w:highlight w:val="yellow"/>
        </w:rPr>
        <w:t>allergies</w:t>
      </w:r>
      <w:r w:rsidR="003878E2" w:rsidRPr="0076740C">
        <w:rPr>
          <w:highlight w:val="yellow"/>
        </w:rPr>
        <w:t>,</w:t>
      </w:r>
      <w:r w:rsidR="006818F5" w:rsidRPr="0076740C">
        <w:rPr>
          <w:highlight w:val="yellow"/>
        </w:rPr>
        <w:t xml:space="preserve"> and</w:t>
      </w:r>
      <w:r w:rsidR="00960FAC" w:rsidRPr="0076740C">
        <w:rPr>
          <w:highlight w:val="yellow"/>
        </w:rPr>
        <w:t xml:space="preserve"> </w:t>
      </w:r>
      <w:r w:rsidR="00053082" w:rsidRPr="0076740C">
        <w:rPr>
          <w:highlight w:val="yellow"/>
        </w:rPr>
        <w:t xml:space="preserve">the meal must be sealed with cling film separately </w:t>
      </w:r>
      <w:r w:rsidR="007D62C8" w:rsidRPr="0076740C">
        <w:rPr>
          <w:highlight w:val="yellow"/>
        </w:rPr>
        <w:t>on</w:t>
      </w:r>
      <w:r w:rsidR="003878E2" w:rsidRPr="0076740C">
        <w:rPr>
          <w:highlight w:val="yellow"/>
        </w:rPr>
        <w:t xml:space="preserve"> a colour coded plate.</w:t>
      </w:r>
      <w:r w:rsidR="0076740C" w:rsidRPr="0076740C">
        <w:rPr>
          <w:highlight w:val="yellow"/>
        </w:rPr>
        <w:t xml:space="preserve"> Food which has been prepared for restricted diets must be</w:t>
      </w:r>
      <w:r w:rsidR="003878E2" w:rsidRPr="0076740C">
        <w:rPr>
          <w:highlight w:val="yellow"/>
        </w:rPr>
        <w:t xml:space="preserve"> </w:t>
      </w:r>
      <w:r w:rsidR="00960FAC" w:rsidRPr="0076740C">
        <w:rPr>
          <w:highlight w:val="yellow"/>
        </w:rPr>
        <w:t xml:space="preserve">clearly </w:t>
      </w:r>
      <w:r w:rsidR="0076740C" w:rsidRPr="0076740C">
        <w:rPr>
          <w:highlight w:val="yellow"/>
        </w:rPr>
        <w:t>labelled</w:t>
      </w:r>
      <w:r w:rsidR="00CA755A" w:rsidRPr="0076740C">
        <w:rPr>
          <w:highlight w:val="yellow"/>
        </w:rPr>
        <w:t xml:space="preserve"> </w:t>
      </w:r>
      <w:r w:rsidR="0076740C" w:rsidRPr="0076740C">
        <w:rPr>
          <w:highlight w:val="yellow"/>
        </w:rPr>
        <w:t xml:space="preserve">with the child’s name and contents </w:t>
      </w:r>
      <w:r w:rsidR="00CA755A" w:rsidRPr="0076740C">
        <w:rPr>
          <w:highlight w:val="yellow"/>
        </w:rPr>
        <w:t>to avoid cross contamination.</w:t>
      </w:r>
      <w:r w:rsidR="00E235F9" w:rsidRPr="0076740C">
        <w:rPr>
          <w:highlight w:val="yellow"/>
        </w:rPr>
        <w:t xml:space="preserve"> </w:t>
      </w:r>
    </w:p>
    <w:p w14:paraId="43C085C9" w14:textId="77777777" w:rsidR="0076740C" w:rsidRDefault="0076740C" w:rsidP="0076740C">
      <w:pPr>
        <w:pStyle w:val="ListParagraph"/>
      </w:pPr>
    </w:p>
    <w:p w14:paraId="5FA9F5AA" w14:textId="3BE92B08" w:rsidR="00DF1CCA" w:rsidRDefault="0076740C" w:rsidP="001E2578">
      <w:pPr>
        <w:pStyle w:val="ListParagraph"/>
        <w:numPr>
          <w:ilvl w:val="0"/>
          <w:numId w:val="12"/>
        </w:numPr>
        <w:spacing w:after="120"/>
      </w:pPr>
      <w:r w:rsidRPr="00633219">
        <w:rPr>
          <w:highlight w:val="yellow"/>
        </w:rPr>
        <w:t xml:space="preserve">When food is handed over from the </w:t>
      </w:r>
      <w:r w:rsidR="00077BCD">
        <w:rPr>
          <w:highlight w:val="yellow"/>
        </w:rPr>
        <w:t>lunch server</w:t>
      </w:r>
      <w:r w:rsidRPr="00633219">
        <w:rPr>
          <w:highlight w:val="yellow"/>
        </w:rPr>
        <w:t>, staff receiving the food must be aware of any dishes for special dietary requirements.</w:t>
      </w:r>
      <w:r w:rsidRPr="00B52405">
        <w:t xml:space="preserve"> </w:t>
      </w:r>
    </w:p>
    <w:p w14:paraId="447BE26B" w14:textId="3767BE1F" w:rsidR="00DF1CCA" w:rsidRDefault="00DF1CCA" w:rsidP="00A27C3F">
      <w:pPr>
        <w:pStyle w:val="ListParagraph"/>
        <w:numPr>
          <w:ilvl w:val="0"/>
          <w:numId w:val="12"/>
        </w:numPr>
        <w:spacing w:after="120"/>
      </w:pPr>
      <w:r>
        <w:t xml:space="preserve">All staff involved with the child will have knowledge of where medication </w:t>
      </w:r>
      <w:r w:rsidR="002844AA">
        <w:t>e.g.,</w:t>
      </w:r>
      <w:r>
        <w:t xml:space="preserve"> epi- pens, medicine is kept for that child should they have an allergic reaction</w:t>
      </w:r>
      <w:r w:rsidR="00B52405">
        <w:t xml:space="preserve">, and details about administering emergency medication </w:t>
      </w:r>
      <w:r w:rsidR="008646AF">
        <w:t xml:space="preserve">will be recorded on the child’s Famly profile. </w:t>
      </w:r>
    </w:p>
    <w:p w14:paraId="69451C2E" w14:textId="77777777" w:rsidR="004C233D" w:rsidRDefault="004C233D" w:rsidP="004C233D">
      <w:pPr>
        <w:pStyle w:val="ListParagraph"/>
      </w:pPr>
    </w:p>
    <w:p w14:paraId="6AB0C432" w14:textId="41116848" w:rsidR="00FD1F2A" w:rsidRDefault="004C233D" w:rsidP="00FD1F2A">
      <w:pPr>
        <w:pStyle w:val="ListParagraph"/>
        <w:numPr>
          <w:ilvl w:val="0"/>
          <w:numId w:val="12"/>
        </w:numPr>
        <w:spacing w:after="120"/>
      </w:pPr>
      <w:r w:rsidRPr="008646AF">
        <w:t>All staf</w:t>
      </w:r>
      <w:r w:rsidR="00DA17E7">
        <w:t>f</w:t>
      </w:r>
      <w:r w:rsidR="00FC4290">
        <w:t xml:space="preserve"> </w:t>
      </w:r>
      <w:r w:rsidR="00DA17E7">
        <w:t xml:space="preserve">are asked to </w:t>
      </w:r>
      <w:r w:rsidR="005D5A9A" w:rsidRPr="008646AF">
        <w:t>read</w:t>
      </w:r>
      <w:r w:rsidR="0088676F">
        <w:t xml:space="preserve"> and sign</w:t>
      </w:r>
      <w:r w:rsidR="005D5A9A" w:rsidRPr="008646AF">
        <w:t xml:space="preserve"> the ‘specials folder’</w:t>
      </w:r>
      <w:r w:rsidR="00FC4290">
        <w:t xml:space="preserve"> monthly</w:t>
      </w:r>
      <w:r w:rsidR="008646AF" w:rsidRPr="008646AF">
        <w:t>,</w:t>
      </w:r>
      <w:r w:rsidR="005D5A9A" w:rsidRPr="008646AF">
        <w:t xml:space="preserve"> </w:t>
      </w:r>
      <w:r w:rsidR="009A41F0" w:rsidRPr="008646AF">
        <w:t xml:space="preserve">which includes </w:t>
      </w:r>
      <w:r w:rsidR="008B7E5D" w:rsidRPr="008646AF">
        <w:t xml:space="preserve">health </w:t>
      </w:r>
      <w:r w:rsidR="008646AF" w:rsidRPr="008646AF">
        <w:t>care</w:t>
      </w:r>
      <w:r w:rsidR="00DA17E7">
        <w:t>/allergy action</w:t>
      </w:r>
      <w:r w:rsidR="008646AF" w:rsidRPr="008646AF">
        <w:t xml:space="preserve"> </w:t>
      </w:r>
      <w:r w:rsidR="008B7E5D" w:rsidRPr="008646AF">
        <w:t xml:space="preserve">plans and </w:t>
      </w:r>
      <w:r w:rsidR="009A41F0" w:rsidRPr="008646AF">
        <w:t xml:space="preserve">information about </w:t>
      </w:r>
      <w:r w:rsidR="0088676F">
        <w:t xml:space="preserve">individual </w:t>
      </w:r>
      <w:r w:rsidR="009A41F0" w:rsidRPr="008646AF">
        <w:t>children’s allergies and</w:t>
      </w:r>
      <w:r w:rsidR="008B7E5D" w:rsidRPr="008646AF">
        <w:t xml:space="preserve"> medical </w:t>
      </w:r>
      <w:r w:rsidR="008646AF" w:rsidRPr="008646AF">
        <w:t>conditions</w:t>
      </w:r>
      <w:r w:rsidR="0088676F">
        <w:t>.</w:t>
      </w:r>
      <w:r w:rsidR="00FF2EF9">
        <w:t xml:space="preserve"> </w:t>
      </w:r>
      <w:r w:rsidR="00FF2EF9" w:rsidRPr="00FD1F2A">
        <w:rPr>
          <w:highlight w:val="yellow"/>
        </w:rPr>
        <w:t xml:space="preserve">Children’s health care plans should be </w:t>
      </w:r>
      <w:r w:rsidR="00F03721" w:rsidRPr="00FD1F2A">
        <w:rPr>
          <w:highlight w:val="yellow"/>
        </w:rPr>
        <w:t>reviewed</w:t>
      </w:r>
      <w:r w:rsidR="00FF2EF9" w:rsidRPr="00FD1F2A">
        <w:rPr>
          <w:highlight w:val="yellow"/>
        </w:rPr>
        <w:t xml:space="preserve"> by parents every 6 </w:t>
      </w:r>
      <w:r w:rsidR="00F03721" w:rsidRPr="00FD1F2A">
        <w:rPr>
          <w:highlight w:val="yellow"/>
        </w:rPr>
        <w:t>months</w:t>
      </w:r>
      <w:r w:rsidR="00FD1F2A">
        <w:t>.</w:t>
      </w:r>
    </w:p>
    <w:p w14:paraId="589E34A8" w14:textId="77777777" w:rsidR="00FD1F2A" w:rsidRDefault="00FD1F2A" w:rsidP="00FD1F2A">
      <w:pPr>
        <w:pStyle w:val="ListParagraph"/>
      </w:pPr>
    </w:p>
    <w:p w14:paraId="7EE9563C" w14:textId="77777777" w:rsidR="00FD1F2A" w:rsidRDefault="00FD1F2A" w:rsidP="00FD1F2A">
      <w:pPr>
        <w:pStyle w:val="ListParagraph"/>
        <w:spacing w:after="120"/>
        <w:ind w:left="502"/>
      </w:pPr>
    </w:p>
    <w:p w14:paraId="3BB76DE9" w14:textId="77777777" w:rsidR="003F78FE" w:rsidRDefault="006A341C" w:rsidP="00665966">
      <w:pPr>
        <w:pStyle w:val="ListParagraph"/>
        <w:numPr>
          <w:ilvl w:val="0"/>
          <w:numId w:val="12"/>
        </w:numPr>
        <w:spacing w:after="120"/>
      </w:pPr>
      <w:r>
        <w:t>In th</w:t>
      </w:r>
      <w:r w:rsidR="001539B0">
        <w:t>e event</w:t>
      </w:r>
      <w:r>
        <w:t xml:space="preserve"> a child</w:t>
      </w:r>
      <w:r w:rsidR="005D1EA7">
        <w:t>/staff member</w:t>
      </w:r>
      <w:r>
        <w:t xml:space="preserve"> suffering an allergic reaction, </w:t>
      </w:r>
      <w:r w:rsidR="008C5697" w:rsidRPr="001B260E">
        <w:rPr>
          <w:highlight w:val="yellow"/>
        </w:rPr>
        <w:t xml:space="preserve">staff should follow steps as detailed on the </w:t>
      </w:r>
      <w:r w:rsidR="00810691" w:rsidRPr="001B260E">
        <w:rPr>
          <w:highlight w:val="yellow"/>
        </w:rPr>
        <w:t xml:space="preserve">Individual health care/ allergy action plan and </w:t>
      </w:r>
      <w:r w:rsidRPr="001B260E">
        <w:rPr>
          <w:highlight w:val="yellow"/>
        </w:rPr>
        <w:t xml:space="preserve">all staff involved in carrying out emergency procedures should </w:t>
      </w:r>
      <w:r w:rsidR="00806924" w:rsidRPr="001B260E">
        <w:rPr>
          <w:highlight w:val="yellow"/>
        </w:rPr>
        <w:t>complete</w:t>
      </w:r>
      <w:r w:rsidRPr="001B260E">
        <w:rPr>
          <w:highlight w:val="yellow"/>
        </w:rPr>
        <w:t xml:space="preserve"> a</w:t>
      </w:r>
      <w:r w:rsidR="00806924" w:rsidRPr="001B260E">
        <w:rPr>
          <w:highlight w:val="yellow"/>
        </w:rPr>
        <w:t>n</w:t>
      </w:r>
      <w:r w:rsidR="0018726C" w:rsidRPr="001B260E">
        <w:rPr>
          <w:highlight w:val="yellow"/>
        </w:rPr>
        <w:t xml:space="preserve"> incident </w:t>
      </w:r>
      <w:r w:rsidR="00C558DB" w:rsidRPr="001B260E">
        <w:rPr>
          <w:highlight w:val="yellow"/>
        </w:rPr>
        <w:t xml:space="preserve">record on </w:t>
      </w:r>
      <w:proofErr w:type="spellStart"/>
      <w:r w:rsidR="00C558DB" w:rsidRPr="001B260E">
        <w:rPr>
          <w:highlight w:val="yellow"/>
        </w:rPr>
        <w:t>Famly</w:t>
      </w:r>
      <w:proofErr w:type="spellEnd"/>
      <w:r w:rsidR="00810691" w:rsidRPr="001B260E">
        <w:rPr>
          <w:highlight w:val="yellow"/>
        </w:rPr>
        <w:t xml:space="preserve"> as soon as possible after the event.</w:t>
      </w:r>
      <w:r w:rsidR="00DE0E47" w:rsidRPr="001B260E">
        <w:rPr>
          <w:highlight w:val="yellow"/>
        </w:rPr>
        <w:t xml:space="preserve"> </w:t>
      </w:r>
      <w:r w:rsidR="004A564B" w:rsidRPr="001B260E">
        <w:rPr>
          <w:highlight w:val="yellow"/>
        </w:rPr>
        <w:t>T</w:t>
      </w:r>
      <w:r w:rsidR="003D1C3F" w:rsidRPr="001B260E">
        <w:rPr>
          <w:highlight w:val="yellow"/>
        </w:rPr>
        <w:t xml:space="preserve">he manager will complete </w:t>
      </w:r>
      <w:r w:rsidR="00DE0E47" w:rsidRPr="001B260E">
        <w:rPr>
          <w:highlight w:val="yellow"/>
        </w:rPr>
        <w:t xml:space="preserve">an accident/incident </w:t>
      </w:r>
      <w:r w:rsidR="003D1C3F" w:rsidRPr="001B260E">
        <w:rPr>
          <w:highlight w:val="yellow"/>
        </w:rPr>
        <w:t>evaluation</w:t>
      </w:r>
      <w:r w:rsidRPr="001B260E">
        <w:rPr>
          <w:highlight w:val="yellow"/>
        </w:rPr>
        <w:t xml:space="preserve"> </w:t>
      </w:r>
      <w:r w:rsidR="004A564B" w:rsidRPr="001B260E">
        <w:rPr>
          <w:highlight w:val="yellow"/>
        </w:rPr>
        <w:t>to ensure that</w:t>
      </w:r>
      <w:r w:rsidR="001F28ED" w:rsidRPr="001B260E">
        <w:rPr>
          <w:highlight w:val="yellow"/>
        </w:rPr>
        <w:t xml:space="preserve"> lessons are learnt and take action to prevent </w:t>
      </w:r>
      <w:r w:rsidR="000B1B5C" w:rsidRPr="001B260E">
        <w:rPr>
          <w:highlight w:val="yellow"/>
        </w:rPr>
        <w:t>incidents occurring in the future</w:t>
      </w:r>
      <w:r w:rsidR="001F28ED" w:rsidRPr="001B260E">
        <w:rPr>
          <w:highlight w:val="yellow"/>
        </w:rPr>
        <w:t>.</w:t>
      </w:r>
      <w:r w:rsidR="001F28ED">
        <w:t xml:space="preserve"> </w:t>
      </w:r>
      <w:r w:rsidR="004A564B">
        <w:t xml:space="preserve"> </w:t>
      </w:r>
      <w:r>
        <w:t xml:space="preserve">Any follow up advice from professionals </w:t>
      </w:r>
      <w:r w:rsidR="00C558DB">
        <w:t>must</w:t>
      </w:r>
      <w:r>
        <w:t xml:space="preserve"> be </w:t>
      </w:r>
      <w:r w:rsidR="001B260E">
        <w:t>amended</w:t>
      </w:r>
      <w:r>
        <w:t xml:space="preserve"> in the child</w:t>
      </w:r>
      <w:r w:rsidR="005D1EA7">
        <w:t>/ staff</w:t>
      </w:r>
      <w:r>
        <w:t xml:space="preserve"> Health Care Plan, along with other necessary actions to follow. This should be agreed with the </w:t>
      </w:r>
      <w:r w:rsidR="00B24DAA">
        <w:t>parents,</w:t>
      </w:r>
      <w:r>
        <w:t xml:space="preserve"> </w:t>
      </w:r>
      <w:r w:rsidR="00373DCC">
        <w:t xml:space="preserve">dated </w:t>
      </w:r>
      <w:r>
        <w:t xml:space="preserve">and kept on the child’s file. All staff </w:t>
      </w:r>
      <w:r w:rsidR="00B24DAA">
        <w:t>must</w:t>
      </w:r>
      <w:r>
        <w:t xml:space="preserve"> </w:t>
      </w:r>
      <w:r w:rsidR="00B24DAA">
        <w:t xml:space="preserve">be </w:t>
      </w:r>
      <w:r>
        <w:t>informed of</w:t>
      </w:r>
      <w:r w:rsidR="00B24DAA">
        <w:t xml:space="preserve"> any</w:t>
      </w:r>
      <w:r>
        <w:t xml:space="preserve"> changes.</w:t>
      </w:r>
    </w:p>
    <w:p w14:paraId="55F919BC" w14:textId="797940CA" w:rsidR="00494018" w:rsidRDefault="005F0B93" w:rsidP="003F78FE">
      <w:pPr>
        <w:pStyle w:val="ListParagraph"/>
        <w:spacing w:after="120"/>
        <w:ind w:left="502"/>
      </w:pPr>
      <w:r w:rsidRPr="001F48B2">
        <w:rPr>
          <w:noProof/>
        </w:rPr>
        <w:lastRenderedPageBreak/>
        <mc:AlternateContent>
          <mc:Choice Requires="wps">
            <w:drawing>
              <wp:anchor distT="45720" distB="45720" distL="114300" distR="114300" simplePos="0" relativeHeight="251661312" behindDoc="0" locked="0" layoutInCell="1" allowOverlap="1" wp14:anchorId="231E3C50" wp14:editId="06C29567">
                <wp:simplePos x="0" y="0"/>
                <wp:positionH relativeFrom="margin">
                  <wp:posOffset>28575</wp:posOffset>
                </wp:positionH>
                <wp:positionV relativeFrom="paragraph">
                  <wp:posOffset>370840</wp:posOffset>
                </wp:positionV>
                <wp:extent cx="572452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67D814EA" w14:textId="77777777" w:rsidR="001F48B2" w:rsidRPr="004F014E" w:rsidRDefault="001F48B2" w:rsidP="001F48B2">
                            <w:pPr>
                              <w:spacing w:after="120"/>
                              <w:rPr>
                                <w:rFonts w:asciiTheme="minorHAnsi" w:hAnsiTheme="minorHAnsi" w:cstheme="minorHAnsi"/>
                                <w:b/>
                                <w:bCs/>
                                <w:szCs w:val="24"/>
                                <w:highlight w:val="yellow"/>
                              </w:rPr>
                            </w:pPr>
                            <w:r w:rsidRPr="004F014E">
                              <w:rPr>
                                <w:rFonts w:asciiTheme="minorHAnsi" w:hAnsiTheme="minorHAnsi" w:cstheme="minorHAnsi"/>
                                <w:b/>
                                <w:bCs/>
                                <w:szCs w:val="24"/>
                                <w:highlight w:val="yellow"/>
                              </w:rPr>
                              <w:t>Suspected allergic reaction – Unknown allergy</w:t>
                            </w:r>
                          </w:p>
                          <w:p w14:paraId="645F93C6" w14:textId="73DFE853" w:rsidR="007D02EA" w:rsidRPr="004F014E" w:rsidRDefault="007D02EA" w:rsidP="001F48B2">
                            <w:pPr>
                              <w:spacing w:after="120"/>
                              <w:rPr>
                                <w:rFonts w:asciiTheme="minorHAnsi" w:hAnsiTheme="minorHAnsi" w:cstheme="minorHAnsi"/>
                                <w:b/>
                                <w:bCs/>
                                <w:szCs w:val="24"/>
                                <w:highlight w:val="yellow"/>
                              </w:rPr>
                            </w:pPr>
                            <w:r w:rsidRPr="004F014E">
                              <w:rPr>
                                <w:rFonts w:asciiTheme="minorHAnsi" w:hAnsiTheme="minorHAnsi" w:cstheme="minorHAnsi"/>
                                <w:b/>
                                <w:bCs/>
                                <w:szCs w:val="24"/>
                                <w:highlight w:val="yellow"/>
                              </w:rPr>
                              <w:t>Legislation only permits staff to administer emergency adrenaline to colleagues and children who have been assessed as being at risk of anaphylaxis.</w:t>
                            </w:r>
                            <w:r w:rsidRPr="004F014E">
                              <w:rPr>
                                <w:rFonts w:asciiTheme="minorHAnsi" w:hAnsiTheme="minorHAnsi" w:cstheme="minorHAnsi"/>
                                <w:b/>
                                <w:bCs/>
                                <w:szCs w:val="24"/>
                                <w:highlight w:val="yellow"/>
                              </w:rPr>
                              <w:t xml:space="preserve"> We do not keep a spare adrenaline injection pen on site. </w:t>
                            </w:r>
                          </w:p>
                          <w:p w14:paraId="67A7337E" w14:textId="232BDA39" w:rsidR="001F48B2" w:rsidRPr="004F014E" w:rsidRDefault="001F48B2" w:rsidP="001F48B2">
                            <w:pPr>
                              <w:spacing w:after="120"/>
                              <w:rPr>
                                <w:rFonts w:asciiTheme="minorHAnsi" w:hAnsiTheme="minorHAnsi" w:cstheme="minorHAnsi"/>
                                <w:szCs w:val="24"/>
                                <w:highlight w:val="yellow"/>
                              </w:rPr>
                            </w:pPr>
                            <w:r w:rsidRPr="004F014E">
                              <w:rPr>
                                <w:rFonts w:asciiTheme="minorHAnsi" w:hAnsiTheme="minorHAnsi" w:cstheme="minorHAnsi"/>
                                <w:szCs w:val="24"/>
                                <w:highlight w:val="yellow"/>
                              </w:rPr>
                              <w:t>If we suspect a child or colleague is having an allergic reaction</w:t>
                            </w:r>
                            <w:r w:rsidR="00165AB0" w:rsidRPr="004F014E">
                              <w:rPr>
                                <w:rFonts w:asciiTheme="minorHAnsi" w:hAnsiTheme="minorHAnsi" w:cstheme="minorHAnsi"/>
                                <w:szCs w:val="24"/>
                                <w:highlight w:val="yellow"/>
                              </w:rPr>
                              <w:t xml:space="preserve"> for the first time</w:t>
                            </w:r>
                            <w:r w:rsidR="00B41F07" w:rsidRPr="004F014E">
                              <w:rPr>
                                <w:rFonts w:asciiTheme="minorHAnsi" w:hAnsiTheme="minorHAnsi" w:cstheme="minorHAnsi"/>
                                <w:szCs w:val="24"/>
                                <w:highlight w:val="yellow"/>
                              </w:rPr>
                              <w:t>,</w:t>
                            </w:r>
                            <w:r w:rsidR="00716A00" w:rsidRPr="004F014E">
                              <w:rPr>
                                <w:rFonts w:asciiTheme="minorHAnsi" w:hAnsiTheme="minorHAnsi" w:cstheme="minorHAnsi"/>
                                <w:szCs w:val="24"/>
                                <w:highlight w:val="yellow"/>
                              </w:rPr>
                              <w:t xml:space="preserve"> </w:t>
                            </w:r>
                            <w:r w:rsidR="00B41F07" w:rsidRPr="004F014E">
                              <w:rPr>
                                <w:rFonts w:asciiTheme="minorHAnsi" w:hAnsiTheme="minorHAnsi" w:cstheme="minorHAnsi"/>
                                <w:szCs w:val="24"/>
                                <w:highlight w:val="yellow"/>
                              </w:rPr>
                              <w:t xml:space="preserve">we will </w:t>
                            </w:r>
                            <w:r w:rsidRPr="004F014E">
                              <w:rPr>
                                <w:rFonts w:asciiTheme="minorHAnsi" w:hAnsiTheme="minorHAnsi" w:cstheme="minorHAnsi"/>
                                <w:szCs w:val="24"/>
                                <w:highlight w:val="yellow"/>
                              </w:rPr>
                              <w:t xml:space="preserve">follow </w:t>
                            </w:r>
                            <w:r w:rsidR="00165AB0" w:rsidRPr="004F014E">
                              <w:rPr>
                                <w:rFonts w:asciiTheme="minorHAnsi" w:hAnsiTheme="minorHAnsi" w:cstheme="minorHAnsi"/>
                                <w:szCs w:val="24"/>
                                <w:highlight w:val="yellow"/>
                              </w:rPr>
                              <w:t xml:space="preserve">procedures for emergency </w:t>
                            </w:r>
                            <w:r w:rsidR="00781AC1" w:rsidRPr="004F014E">
                              <w:rPr>
                                <w:rFonts w:asciiTheme="minorHAnsi" w:hAnsiTheme="minorHAnsi" w:cstheme="minorHAnsi"/>
                                <w:szCs w:val="24"/>
                                <w:highlight w:val="yellow"/>
                              </w:rPr>
                              <w:t xml:space="preserve">medical treatment as </w:t>
                            </w:r>
                            <w:r w:rsidR="00B23E13" w:rsidRPr="004F014E">
                              <w:rPr>
                                <w:rFonts w:asciiTheme="minorHAnsi" w:hAnsiTheme="minorHAnsi" w:cstheme="minorHAnsi"/>
                                <w:szCs w:val="24"/>
                                <w:highlight w:val="yellow"/>
                              </w:rPr>
                              <w:t xml:space="preserve">set out in our Accident and illness policy. Parents are asked to consent to emergency medical treatment </w:t>
                            </w:r>
                            <w:r w:rsidR="00BC2EDD" w:rsidRPr="004F014E">
                              <w:rPr>
                                <w:rFonts w:asciiTheme="minorHAnsi" w:hAnsiTheme="minorHAnsi" w:cstheme="minorHAnsi"/>
                                <w:szCs w:val="24"/>
                                <w:highlight w:val="yellow"/>
                              </w:rPr>
                              <w:t xml:space="preserve">before admission to the setting. </w:t>
                            </w:r>
                            <w:r w:rsidRPr="004F014E">
                              <w:rPr>
                                <w:rFonts w:asciiTheme="minorHAnsi" w:hAnsiTheme="minorHAnsi" w:cstheme="minorHAnsi"/>
                                <w:szCs w:val="24"/>
                                <w:highlight w:val="yellow"/>
                              </w:rPr>
                              <w:t xml:space="preserve"> </w:t>
                            </w:r>
                          </w:p>
                          <w:p w14:paraId="4ED7892E" w14:textId="3793E128" w:rsidR="001F48B2" w:rsidRPr="008F604C" w:rsidRDefault="00B41F07" w:rsidP="008F604C">
                            <w:pPr>
                              <w:spacing w:after="120"/>
                              <w:rPr>
                                <w:rFonts w:asciiTheme="minorHAnsi" w:hAnsiTheme="minorHAnsi" w:cstheme="minorHAnsi"/>
                                <w:sz w:val="22"/>
                                <w:szCs w:val="22"/>
                              </w:rPr>
                            </w:pPr>
                            <w:r w:rsidRPr="004F014E">
                              <w:rPr>
                                <w:rFonts w:asciiTheme="minorHAnsi" w:hAnsiTheme="minorHAnsi" w:cstheme="minorHAnsi"/>
                                <w:b/>
                                <w:bCs/>
                                <w:color w:val="EE0000"/>
                                <w:sz w:val="22"/>
                                <w:szCs w:val="22"/>
                                <w:highlight w:val="yellow"/>
                              </w:rPr>
                              <w:t xml:space="preserve">If we feel </w:t>
                            </w:r>
                            <w:r w:rsidR="007D02EA" w:rsidRPr="004F014E">
                              <w:rPr>
                                <w:rFonts w:asciiTheme="minorHAnsi" w:hAnsiTheme="minorHAnsi" w:cstheme="minorHAnsi"/>
                                <w:b/>
                                <w:bCs/>
                                <w:color w:val="EE0000"/>
                                <w:sz w:val="22"/>
                                <w:szCs w:val="22"/>
                                <w:highlight w:val="yellow"/>
                              </w:rPr>
                              <w:t>a</w:t>
                            </w:r>
                            <w:r w:rsidRPr="004F014E">
                              <w:rPr>
                                <w:rFonts w:asciiTheme="minorHAnsi" w:hAnsiTheme="minorHAnsi" w:cstheme="minorHAnsi"/>
                                <w:b/>
                                <w:bCs/>
                                <w:color w:val="EE0000"/>
                                <w:sz w:val="22"/>
                                <w:szCs w:val="22"/>
                                <w:highlight w:val="yellow"/>
                              </w:rPr>
                              <w:t xml:space="preserve"> child/colleague is at risk of anaph</w:t>
                            </w:r>
                            <w:r w:rsidR="00145C14" w:rsidRPr="004F014E">
                              <w:rPr>
                                <w:rFonts w:asciiTheme="minorHAnsi" w:hAnsiTheme="minorHAnsi" w:cstheme="minorHAnsi"/>
                                <w:b/>
                                <w:bCs/>
                                <w:color w:val="EE0000"/>
                                <w:sz w:val="22"/>
                                <w:szCs w:val="22"/>
                                <w:highlight w:val="yellow"/>
                              </w:rPr>
                              <w:t xml:space="preserve">ylaxis, staff will </w:t>
                            </w:r>
                            <w:r w:rsidR="00CE352F" w:rsidRPr="004F014E">
                              <w:rPr>
                                <w:rFonts w:asciiTheme="minorHAnsi" w:hAnsiTheme="minorHAnsi" w:cstheme="minorHAnsi"/>
                                <w:b/>
                                <w:bCs/>
                                <w:color w:val="EE0000"/>
                                <w:sz w:val="22"/>
                                <w:szCs w:val="22"/>
                                <w:highlight w:val="yellow"/>
                              </w:rPr>
                              <w:t xml:space="preserve">seek emergency medical </w:t>
                            </w:r>
                            <w:r w:rsidR="00081846" w:rsidRPr="004F014E">
                              <w:rPr>
                                <w:rFonts w:asciiTheme="minorHAnsi" w:hAnsiTheme="minorHAnsi" w:cstheme="minorHAnsi"/>
                                <w:b/>
                                <w:bCs/>
                                <w:color w:val="EE0000"/>
                                <w:sz w:val="22"/>
                                <w:szCs w:val="22"/>
                                <w:highlight w:val="yellow"/>
                              </w:rPr>
                              <w:t>assistance</w:t>
                            </w:r>
                            <w:r w:rsidR="00CE352F" w:rsidRPr="004F014E">
                              <w:rPr>
                                <w:rFonts w:asciiTheme="minorHAnsi" w:hAnsiTheme="minorHAnsi" w:cstheme="minorHAnsi"/>
                                <w:b/>
                                <w:bCs/>
                                <w:color w:val="EE0000"/>
                                <w:sz w:val="22"/>
                                <w:szCs w:val="22"/>
                                <w:highlight w:val="yellow"/>
                              </w:rPr>
                              <w:t xml:space="preserve"> by calling</w:t>
                            </w:r>
                            <w:r w:rsidR="00145C14" w:rsidRPr="004F014E">
                              <w:rPr>
                                <w:rFonts w:asciiTheme="minorHAnsi" w:hAnsiTheme="minorHAnsi" w:cstheme="minorHAnsi"/>
                                <w:b/>
                                <w:bCs/>
                                <w:color w:val="EE0000"/>
                                <w:sz w:val="22"/>
                                <w:szCs w:val="22"/>
                                <w:highlight w:val="yellow"/>
                              </w:rPr>
                              <w:t xml:space="preserve"> 999 </w:t>
                            </w:r>
                            <w:r w:rsidR="00081846" w:rsidRPr="004F014E">
                              <w:rPr>
                                <w:rFonts w:asciiTheme="minorHAnsi" w:hAnsiTheme="minorHAnsi" w:cstheme="minorHAnsi"/>
                                <w:b/>
                                <w:bCs/>
                                <w:color w:val="EE0000"/>
                                <w:sz w:val="22"/>
                                <w:szCs w:val="22"/>
                                <w:highlight w:val="yellow"/>
                              </w:rPr>
                              <w:t xml:space="preserve">immediately </w:t>
                            </w:r>
                            <w:r w:rsidR="00CE352F" w:rsidRPr="004F014E">
                              <w:rPr>
                                <w:rFonts w:asciiTheme="minorHAnsi" w:hAnsiTheme="minorHAnsi" w:cstheme="minorHAnsi"/>
                                <w:b/>
                                <w:bCs/>
                                <w:color w:val="EE0000"/>
                                <w:sz w:val="22"/>
                                <w:szCs w:val="22"/>
                                <w:highlight w:val="yellow"/>
                              </w:rPr>
                              <w:t>and requesting an ambulance.</w:t>
                            </w:r>
                            <w:r w:rsidR="00CE352F" w:rsidRPr="00567AE6">
                              <w:rPr>
                                <w:rFonts w:asciiTheme="minorHAnsi" w:hAnsiTheme="minorHAnsi" w:cstheme="minorHAnsi"/>
                                <w:b/>
                                <w:bCs/>
                                <w:color w:val="EE0000"/>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1E3C50" id="_x0000_t202" coordsize="21600,21600" o:spt="202" path="m,l,21600r21600,l21600,xe">
                <v:stroke joinstyle="miter"/>
                <v:path gradientshapeok="t" o:connecttype="rect"/>
              </v:shapetype>
              <v:shape id="Text Box 2" o:spid="_x0000_s1026" type="#_x0000_t202" style="position:absolute;left:0;text-align:left;margin-left:2.25pt;margin-top:29.2pt;width:450.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IVDQIAACAEAAAOAAAAZHJzL2Uyb0RvYy54bWysU8Fu2zAMvQ/YPwi6L3YCp2uNOEWXLsOA&#10;rhvQ9QNkWY6FyaJGKbGzrx+lpGnQDT0M00EQRerp8ZFcXI+9YTuFXoOt+HSSc6ashEbbTcUfv6/f&#10;XXLmg7CNMGBVxffK8+vl2zeLwZVqBh2YRiEjEOvLwVW8C8GVWeZlp3rhJ+CUJWcL2ItAJm6yBsVA&#10;6L3JZnl+kQ2AjUOQynu6vT04+TLht62S4WvbehWYqThxC2nHtNdxz5YLUW5QuE7LIw3xDyx6oS19&#10;eoK6FUGwLeo/oHotETy0YSKhz6BttVQpB8pmmr/I5qETTqVcSBzvTjL5/wcr73cP7huyMH6AkQqY&#10;kvDuDuQPzyysOmE36gYRhk6Jhj6eRsmywfny+DRK7UsfQerhCzRUZLENkIDGFvuoCuXJCJ0KsD+J&#10;rsbAJF3O38+K+WzOmSTftMiLi1kqSybKp+cOffikoGfxUHGkqiZ4sbvzIdIR5VNI/M2D0c1aG5MM&#10;3NQrg2wnqAPWaaUMXoQZy4aKX0Uir0Pkaf0NoteBWtnovuKXpyBRRt0+2iY1WhDaHM5E2dijkFG7&#10;g4phrEcKjILW0OxJUoRDy9KI0aED/MXZQO1acf9zK1BxZj5bKsvVtChifyejIE3JwHNPfe4RVhJU&#10;xQNnh+MqpJlIqbsbKt9aJ2GfmRy5UhsmvY8jE/v83E5Rz4O9/A0AAP//AwBQSwMEFAAGAAgAAAAh&#10;AHSphELdAAAACAEAAA8AAABkcnMvZG93bnJldi54bWxMj0FPwkAUhO8m/ofNM/FCZCvSArWvREk4&#10;eaLifek+2sbu27q7QPn3ric8TmYy802xHk0vzuR8ZxnheZqAIK6t7rhB2H9un5YgfFCsVW+ZEK7k&#10;YV3e3xUq1/bCOzpXoRGxhH2uENoQhlxKX7dklJ/agTh6R+uMClG6RmqnLrHc9HKWJJk0quO40KqB&#10;Ni3V39XJIGQ/1cvk40tPeHfdvrvapHqzTxEfH8a3VxCBxnALwx9+RIcyMh3sibUXPcI8jUGEdDkH&#10;Ee1VksVrB4TZYpWBLAv5/0D5CwAA//8DAFBLAQItABQABgAIAAAAIQC2gziS/gAAAOEBAAATAAAA&#10;AAAAAAAAAAAAAAAAAABbQ29udGVudF9UeXBlc10ueG1sUEsBAi0AFAAGAAgAAAAhADj9If/WAAAA&#10;lAEAAAsAAAAAAAAAAAAAAAAALwEAAF9yZWxzLy5yZWxzUEsBAi0AFAAGAAgAAAAhABVUshUNAgAA&#10;IAQAAA4AAAAAAAAAAAAAAAAALgIAAGRycy9lMm9Eb2MueG1sUEsBAi0AFAAGAAgAAAAhAHSphELd&#10;AAAACAEAAA8AAAAAAAAAAAAAAAAAZwQAAGRycy9kb3ducmV2LnhtbFBLBQYAAAAABAAEAPMAAABx&#10;BQAAAAA=&#10;">
                <v:textbox style="mso-fit-shape-to-text:t">
                  <w:txbxContent>
                    <w:p w14:paraId="67D814EA" w14:textId="77777777" w:rsidR="001F48B2" w:rsidRPr="004F014E" w:rsidRDefault="001F48B2" w:rsidP="001F48B2">
                      <w:pPr>
                        <w:spacing w:after="120"/>
                        <w:rPr>
                          <w:rFonts w:asciiTheme="minorHAnsi" w:hAnsiTheme="minorHAnsi" w:cstheme="minorHAnsi"/>
                          <w:b/>
                          <w:bCs/>
                          <w:szCs w:val="24"/>
                          <w:highlight w:val="yellow"/>
                        </w:rPr>
                      </w:pPr>
                      <w:r w:rsidRPr="004F014E">
                        <w:rPr>
                          <w:rFonts w:asciiTheme="minorHAnsi" w:hAnsiTheme="minorHAnsi" w:cstheme="minorHAnsi"/>
                          <w:b/>
                          <w:bCs/>
                          <w:szCs w:val="24"/>
                          <w:highlight w:val="yellow"/>
                        </w:rPr>
                        <w:t>Suspected allergic reaction – Unknown allergy</w:t>
                      </w:r>
                    </w:p>
                    <w:p w14:paraId="645F93C6" w14:textId="73DFE853" w:rsidR="007D02EA" w:rsidRPr="004F014E" w:rsidRDefault="007D02EA" w:rsidP="001F48B2">
                      <w:pPr>
                        <w:spacing w:after="120"/>
                        <w:rPr>
                          <w:rFonts w:asciiTheme="minorHAnsi" w:hAnsiTheme="minorHAnsi" w:cstheme="minorHAnsi"/>
                          <w:b/>
                          <w:bCs/>
                          <w:szCs w:val="24"/>
                          <w:highlight w:val="yellow"/>
                        </w:rPr>
                      </w:pPr>
                      <w:r w:rsidRPr="004F014E">
                        <w:rPr>
                          <w:rFonts w:asciiTheme="minorHAnsi" w:hAnsiTheme="minorHAnsi" w:cstheme="minorHAnsi"/>
                          <w:b/>
                          <w:bCs/>
                          <w:szCs w:val="24"/>
                          <w:highlight w:val="yellow"/>
                        </w:rPr>
                        <w:t>Legislation only permits staff to administer emergency adrenaline to colleagues and children who have been assessed as being at risk of anaphylaxis.</w:t>
                      </w:r>
                      <w:r w:rsidRPr="004F014E">
                        <w:rPr>
                          <w:rFonts w:asciiTheme="minorHAnsi" w:hAnsiTheme="minorHAnsi" w:cstheme="minorHAnsi"/>
                          <w:b/>
                          <w:bCs/>
                          <w:szCs w:val="24"/>
                          <w:highlight w:val="yellow"/>
                        </w:rPr>
                        <w:t xml:space="preserve"> We do not keep a spare adrenaline injection pen on site. </w:t>
                      </w:r>
                    </w:p>
                    <w:p w14:paraId="67A7337E" w14:textId="232BDA39" w:rsidR="001F48B2" w:rsidRPr="004F014E" w:rsidRDefault="001F48B2" w:rsidP="001F48B2">
                      <w:pPr>
                        <w:spacing w:after="120"/>
                        <w:rPr>
                          <w:rFonts w:asciiTheme="minorHAnsi" w:hAnsiTheme="minorHAnsi" w:cstheme="minorHAnsi"/>
                          <w:szCs w:val="24"/>
                          <w:highlight w:val="yellow"/>
                        </w:rPr>
                      </w:pPr>
                      <w:r w:rsidRPr="004F014E">
                        <w:rPr>
                          <w:rFonts w:asciiTheme="minorHAnsi" w:hAnsiTheme="minorHAnsi" w:cstheme="minorHAnsi"/>
                          <w:szCs w:val="24"/>
                          <w:highlight w:val="yellow"/>
                        </w:rPr>
                        <w:t>If we suspect a child or colleague is having an allergic reaction</w:t>
                      </w:r>
                      <w:r w:rsidR="00165AB0" w:rsidRPr="004F014E">
                        <w:rPr>
                          <w:rFonts w:asciiTheme="minorHAnsi" w:hAnsiTheme="minorHAnsi" w:cstheme="minorHAnsi"/>
                          <w:szCs w:val="24"/>
                          <w:highlight w:val="yellow"/>
                        </w:rPr>
                        <w:t xml:space="preserve"> for the first time</w:t>
                      </w:r>
                      <w:r w:rsidR="00B41F07" w:rsidRPr="004F014E">
                        <w:rPr>
                          <w:rFonts w:asciiTheme="minorHAnsi" w:hAnsiTheme="minorHAnsi" w:cstheme="minorHAnsi"/>
                          <w:szCs w:val="24"/>
                          <w:highlight w:val="yellow"/>
                        </w:rPr>
                        <w:t>,</w:t>
                      </w:r>
                      <w:r w:rsidR="00716A00" w:rsidRPr="004F014E">
                        <w:rPr>
                          <w:rFonts w:asciiTheme="minorHAnsi" w:hAnsiTheme="minorHAnsi" w:cstheme="minorHAnsi"/>
                          <w:szCs w:val="24"/>
                          <w:highlight w:val="yellow"/>
                        </w:rPr>
                        <w:t xml:space="preserve"> </w:t>
                      </w:r>
                      <w:r w:rsidR="00B41F07" w:rsidRPr="004F014E">
                        <w:rPr>
                          <w:rFonts w:asciiTheme="minorHAnsi" w:hAnsiTheme="minorHAnsi" w:cstheme="minorHAnsi"/>
                          <w:szCs w:val="24"/>
                          <w:highlight w:val="yellow"/>
                        </w:rPr>
                        <w:t xml:space="preserve">we will </w:t>
                      </w:r>
                      <w:r w:rsidRPr="004F014E">
                        <w:rPr>
                          <w:rFonts w:asciiTheme="minorHAnsi" w:hAnsiTheme="minorHAnsi" w:cstheme="minorHAnsi"/>
                          <w:szCs w:val="24"/>
                          <w:highlight w:val="yellow"/>
                        </w:rPr>
                        <w:t xml:space="preserve">follow </w:t>
                      </w:r>
                      <w:r w:rsidR="00165AB0" w:rsidRPr="004F014E">
                        <w:rPr>
                          <w:rFonts w:asciiTheme="minorHAnsi" w:hAnsiTheme="minorHAnsi" w:cstheme="minorHAnsi"/>
                          <w:szCs w:val="24"/>
                          <w:highlight w:val="yellow"/>
                        </w:rPr>
                        <w:t xml:space="preserve">procedures for emergency </w:t>
                      </w:r>
                      <w:r w:rsidR="00781AC1" w:rsidRPr="004F014E">
                        <w:rPr>
                          <w:rFonts w:asciiTheme="minorHAnsi" w:hAnsiTheme="minorHAnsi" w:cstheme="minorHAnsi"/>
                          <w:szCs w:val="24"/>
                          <w:highlight w:val="yellow"/>
                        </w:rPr>
                        <w:t xml:space="preserve">medical treatment as </w:t>
                      </w:r>
                      <w:r w:rsidR="00B23E13" w:rsidRPr="004F014E">
                        <w:rPr>
                          <w:rFonts w:asciiTheme="minorHAnsi" w:hAnsiTheme="minorHAnsi" w:cstheme="minorHAnsi"/>
                          <w:szCs w:val="24"/>
                          <w:highlight w:val="yellow"/>
                        </w:rPr>
                        <w:t xml:space="preserve">set out in our Accident and illness policy. Parents are asked to consent to emergency medical treatment </w:t>
                      </w:r>
                      <w:r w:rsidR="00BC2EDD" w:rsidRPr="004F014E">
                        <w:rPr>
                          <w:rFonts w:asciiTheme="minorHAnsi" w:hAnsiTheme="minorHAnsi" w:cstheme="minorHAnsi"/>
                          <w:szCs w:val="24"/>
                          <w:highlight w:val="yellow"/>
                        </w:rPr>
                        <w:t xml:space="preserve">before admission to the setting. </w:t>
                      </w:r>
                      <w:r w:rsidRPr="004F014E">
                        <w:rPr>
                          <w:rFonts w:asciiTheme="minorHAnsi" w:hAnsiTheme="minorHAnsi" w:cstheme="minorHAnsi"/>
                          <w:szCs w:val="24"/>
                          <w:highlight w:val="yellow"/>
                        </w:rPr>
                        <w:t xml:space="preserve"> </w:t>
                      </w:r>
                    </w:p>
                    <w:p w14:paraId="4ED7892E" w14:textId="3793E128" w:rsidR="001F48B2" w:rsidRPr="008F604C" w:rsidRDefault="00B41F07" w:rsidP="008F604C">
                      <w:pPr>
                        <w:spacing w:after="120"/>
                        <w:rPr>
                          <w:rFonts w:asciiTheme="minorHAnsi" w:hAnsiTheme="minorHAnsi" w:cstheme="minorHAnsi"/>
                          <w:sz w:val="22"/>
                          <w:szCs w:val="22"/>
                        </w:rPr>
                      </w:pPr>
                      <w:r w:rsidRPr="004F014E">
                        <w:rPr>
                          <w:rFonts w:asciiTheme="minorHAnsi" w:hAnsiTheme="minorHAnsi" w:cstheme="minorHAnsi"/>
                          <w:b/>
                          <w:bCs/>
                          <w:color w:val="EE0000"/>
                          <w:sz w:val="22"/>
                          <w:szCs w:val="22"/>
                          <w:highlight w:val="yellow"/>
                        </w:rPr>
                        <w:t xml:space="preserve">If we feel </w:t>
                      </w:r>
                      <w:r w:rsidR="007D02EA" w:rsidRPr="004F014E">
                        <w:rPr>
                          <w:rFonts w:asciiTheme="minorHAnsi" w:hAnsiTheme="minorHAnsi" w:cstheme="minorHAnsi"/>
                          <w:b/>
                          <w:bCs/>
                          <w:color w:val="EE0000"/>
                          <w:sz w:val="22"/>
                          <w:szCs w:val="22"/>
                          <w:highlight w:val="yellow"/>
                        </w:rPr>
                        <w:t>a</w:t>
                      </w:r>
                      <w:r w:rsidRPr="004F014E">
                        <w:rPr>
                          <w:rFonts w:asciiTheme="minorHAnsi" w:hAnsiTheme="minorHAnsi" w:cstheme="minorHAnsi"/>
                          <w:b/>
                          <w:bCs/>
                          <w:color w:val="EE0000"/>
                          <w:sz w:val="22"/>
                          <w:szCs w:val="22"/>
                          <w:highlight w:val="yellow"/>
                        </w:rPr>
                        <w:t xml:space="preserve"> child/colleague is at risk of anaph</w:t>
                      </w:r>
                      <w:r w:rsidR="00145C14" w:rsidRPr="004F014E">
                        <w:rPr>
                          <w:rFonts w:asciiTheme="minorHAnsi" w:hAnsiTheme="minorHAnsi" w:cstheme="minorHAnsi"/>
                          <w:b/>
                          <w:bCs/>
                          <w:color w:val="EE0000"/>
                          <w:sz w:val="22"/>
                          <w:szCs w:val="22"/>
                          <w:highlight w:val="yellow"/>
                        </w:rPr>
                        <w:t xml:space="preserve">ylaxis, staff will </w:t>
                      </w:r>
                      <w:r w:rsidR="00CE352F" w:rsidRPr="004F014E">
                        <w:rPr>
                          <w:rFonts w:asciiTheme="minorHAnsi" w:hAnsiTheme="minorHAnsi" w:cstheme="minorHAnsi"/>
                          <w:b/>
                          <w:bCs/>
                          <w:color w:val="EE0000"/>
                          <w:sz w:val="22"/>
                          <w:szCs w:val="22"/>
                          <w:highlight w:val="yellow"/>
                        </w:rPr>
                        <w:t xml:space="preserve">seek emergency medical </w:t>
                      </w:r>
                      <w:r w:rsidR="00081846" w:rsidRPr="004F014E">
                        <w:rPr>
                          <w:rFonts w:asciiTheme="minorHAnsi" w:hAnsiTheme="minorHAnsi" w:cstheme="minorHAnsi"/>
                          <w:b/>
                          <w:bCs/>
                          <w:color w:val="EE0000"/>
                          <w:sz w:val="22"/>
                          <w:szCs w:val="22"/>
                          <w:highlight w:val="yellow"/>
                        </w:rPr>
                        <w:t>assistance</w:t>
                      </w:r>
                      <w:r w:rsidR="00CE352F" w:rsidRPr="004F014E">
                        <w:rPr>
                          <w:rFonts w:asciiTheme="minorHAnsi" w:hAnsiTheme="minorHAnsi" w:cstheme="minorHAnsi"/>
                          <w:b/>
                          <w:bCs/>
                          <w:color w:val="EE0000"/>
                          <w:sz w:val="22"/>
                          <w:szCs w:val="22"/>
                          <w:highlight w:val="yellow"/>
                        </w:rPr>
                        <w:t xml:space="preserve"> by calling</w:t>
                      </w:r>
                      <w:r w:rsidR="00145C14" w:rsidRPr="004F014E">
                        <w:rPr>
                          <w:rFonts w:asciiTheme="minorHAnsi" w:hAnsiTheme="minorHAnsi" w:cstheme="minorHAnsi"/>
                          <w:b/>
                          <w:bCs/>
                          <w:color w:val="EE0000"/>
                          <w:sz w:val="22"/>
                          <w:szCs w:val="22"/>
                          <w:highlight w:val="yellow"/>
                        </w:rPr>
                        <w:t xml:space="preserve"> 999 </w:t>
                      </w:r>
                      <w:r w:rsidR="00081846" w:rsidRPr="004F014E">
                        <w:rPr>
                          <w:rFonts w:asciiTheme="minorHAnsi" w:hAnsiTheme="minorHAnsi" w:cstheme="minorHAnsi"/>
                          <w:b/>
                          <w:bCs/>
                          <w:color w:val="EE0000"/>
                          <w:sz w:val="22"/>
                          <w:szCs w:val="22"/>
                          <w:highlight w:val="yellow"/>
                        </w:rPr>
                        <w:t xml:space="preserve">immediately </w:t>
                      </w:r>
                      <w:r w:rsidR="00CE352F" w:rsidRPr="004F014E">
                        <w:rPr>
                          <w:rFonts w:asciiTheme="minorHAnsi" w:hAnsiTheme="minorHAnsi" w:cstheme="minorHAnsi"/>
                          <w:b/>
                          <w:bCs/>
                          <w:color w:val="EE0000"/>
                          <w:sz w:val="22"/>
                          <w:szCs w:val="22"/>
                          <w:highlight w:val="yellow"/>
                        </w:rPr>
                        <w:t>and requesting an ambulance.</w:t>
                      </w:r>
                      <w:r w:rsidR="00CE352F" w:rsidRPr="00567AE6">
                        <w:rPr>
                          <w:rFonts w:asciiTheme="minorHAnsi" w:hAnsiTheme="minorHAnsi" w:cstheme="minorHAnsi"/>
                          <w:b/>
                          <w:bCs/>
                          <w:color w:val="EE0000"/>
                          <w:sz w:val="22"/>
                          <w:szCs w:val="22"/>
                        </w:rPr>
                        <w:t xml:space="preserve"> </w:t>
                      </w:r>
                    </w:p>
                  </w:txbxContent>
                </v:textbox>
                <w10:wrap type="square" anchorx="margin"/>
              </v:shape>
            </w:pict>
          </mc:Fallback>
        </mc:AlternateContent>
      </w:r>
    </w:p>
    <w:p w14:paraId="0B77BFCC" w14:textId="77777777" w:rsidR="005F0B93" w:rsidRDefault="005F0B93" w:rsidP="00B24DAA">
      <w:pPr>
        <w:pStyle w:val="ListParagraph"/>
        <w:spacing w:after="120"/>
        <w:ind w:left="113"/>
      </w:pPr>
    </w:p>
    <w:p w14:paraId="1DBE3171" w14:textId="383B6415" w:rsidR="00257A85" w:rsidRDefault="00257A85" w:rsidP="00B24DAA">
      <w:pPr>
        <w:pStyle w:val="ListParagraph"/>
        <w:spacing w:after="120"/>
        <w:ind w:left="113"/>
      </w:pPr>
      <w:r>
        <w:t>There are many different types of food allergies</w:t>
      </w:r>
      <w:r w:rsidR="00B24DAA">
        <w:t>,</w:t>
      </w:r>
      <w:r>
        <w:t xml:space="preserve"> however a list of the most common types can be found in </w:t>
      </w:r>
      <w:r w:rsidRPr="00257A85">
        <w:rPr>
          <w:b/>
        </w:rPr>
        <w:t>Appendix A- food allergies</w:t>
      </w:r>
      <w:r w:rsidR="00B24DAA">
        <w:rPr>
          <w:b/>
        </w:rPr>
        <w:t xml:space="preserve">. </w:t>
      </w:r>
      <w:r>
        <w:t xml:space="preserve">A list of our processes and procedures used to reduce risk to allergic reactions can be found in </w:t>
      </w:r>
      <w:r w:rsidRPr="00B24DAA">
        <w:rPr>
          <w:b/>
        </w:rPr>
        <w:t>Appendix B- Processes and procedure list</w:t>
      </w:r>
      <w:r w:rsidR="005F0B93">
        <w:rPr>
          <w:b/>
        </w:rPr>
        <w:t>.</w:t>
      </w:r>
    </w:p>
    <w:p w14:paraId="5268EF86" w14:textId="47B0363E" w:rsidR="005F0B93" w:rsidRPr="005F0B93" w:rsidRDefault="005F0B93" w:rsidP="00B24DAA">
      <w:pPr>
        <w:spacing w:after="120"/>
        <w:rPr>
          <w:rFonts w:asciiTheme="minorHAnsi" w:hAnsiTheme="minorHAnsi"/>
          <w:sz w:val="22"/>
          <w:szCs w:val="22"/>
          <w:lang w:val="en-GB"/>
        </w:rPr>
      </w:pPr>
      <w:r>
        <w:rPr>
          <w:rFonts w:asciiTheme="minorHAnsi" w:hAnsiTheme="minorHAnsi" w:cstheme="minorHAnsi"/>
          <w:b/>
        </w:rPr>
        <w:t xml:space="preserve"> </w:t>
      </w:r>
      <w:r w:rsidR="00550986" w:rsidRPr="00550986">
        <w:rPr>
          <w:rFonts w:asciiTheme="minorHAnsi" w:hAnsiTheme="minorHAnsi" w:cstheme="minorHAnsi"/>
          <w:b/>
        </w:rPr>
        <w:t>Related policies</w:t>
      </w:r>
      <w:r w:rsidR="00550986">
        <w:rPr>
          <w:rFonts w:asciiTheme="minorHAnsi" w:hAnsiTheme="minorHAnsi" w:cstheme="minorHAnsi"/>
          <w:b/>
        </w:rPr>
        <w:t xml:space="preserve">: </w:t>
      </w:r>
      <w:r w:rsidR="00550986" w:rsidRPr="00550986">
        <w:rPr>
          <w:rFonts w:asciiTheme="minorHAnsi" w:hAnsiTheme="minorHAnsi" w:cstheme="minorHAnsi"/>
        </w:rPr>
        <w:t>Administering Medication Policy</w:t>
      </w:r>
      <w:r w:rsidR="0046182E">
        <w:rPr>
          <w:rFonts w:asciiTheme="minorHAnsi" w:hAnsiTheme="minorHAnsi" w:cstheme="minorHAnsi"/>
        </w:rPr>
        <w:t xml:space="preserve">, Food safety policy, Dietary requirements </w:t>
      </w:r>
      <w:r>
        <w:rPr>
          <w:rFonts w:asciiTheme="minorHAnsi" w:hAnsiTheme="minorHAnsi" w:cstheme="minorHAnsi"/>
        </w:rPr>
        <w:t xml:space="preserve">   </w:t>
      </w:r>
      <w:r w:rsidR="0046182E">
        <w:rPr>
          <w:rFonts w:asciiTheme="minorHAnsi" w:hAnsiTheme="minorHAnsi" w:cstheme="minorHAnsi"/>
        </w:rPr>
        <w:t xml:space="preserve">and food preferences </w:t>
      </w:r>
      <w:r w:rsidR="002D730D">
        <w:rPr>
          <w:rFonts w:asciiTheme="minorHAnsi" w:hAnsiTheme="minorHAnsi" w:cstheme="minorHAnsi"/>
        </w:rPr>
        <w:t>(non</w:t>
      </w:r>
      <w:r w:rsidR="0046182E">
        <w:rPr>
          <w:rFonts w:asciiTheme="minorHAnsi" w:hAnsiTheme="minorHAnsi" w:cstheme="minorHAnsi"/>
        </w:rPr>
        <w:t>-allergy) Policy</w:t>
      </w:r>
      <w:r w:rsidR="0070727A">
        <w:rPr>
          <w:rFonts w:asciiTheme="minorHAnsi" w:hAnsiTheme="minorHAnsi" w:cstheme="minorHAnsi"/>
        </w:rPr>
        <w:t>.</w:t>
      </w:r>
      <w:r w:rsidR="00E97AA1" w:rsidRPr="00E97AA1">
        <w:rPr>
          <w:rFonts w:asciiTheme="minorHAnsi" w:hAnsiTheme="minorHAnsi"/>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6"/>
        <w:gridCol w:w="3660"/>
      </w:tblGrid>
      <w:tr w:rsidR="00AF48D5" w:rsidRPr="00AF48D5" w14:paraId="16610461" w14:textId="77777777" w:rsidTr="00CE7195">
        <w:trPr>
          <w:trHeight w:val="466"/>
        </w:trPr>
        <w:tc>
          <w:tcPr>
            <w:tcW w:w="2936" w:type="pct"/>
            <w:tcMar>
              <w:top w:w="57" w:type="dxa"/>
            </w:tcMar>
          </w:tcPr>
          <w:p w14:paraId="11192726" w14:textId="59A9F836" w:rsidR="00AF48D5" w:rsidRPr="00AF48D5" w:rsidRDefault="00AF48D5" w:rsidP="00AF48D5">
            <w:pPr>
              <w:rPr>
                <w:rFonts w:asciiTheme="minorHAnsi" w:hAnsiTheme="minorHAnsi" w:cs="Arial"/>
                <w:color w:val="0000FF"/>
                <w:sz w:val="22"/>
                <w:szCs w:val="22"/>
                <w:lang w:val="en-GB"/>
              </w:rPr>
            </w:pPr>
            <w:r w:rsidRPr="00AF48D5">
              <w:rPr>
                <w:rFonts w:asciiTheme="minorHAnsi" w:hAnsiTheme="minorHAnsi" w:cs="Arial"/>
                <w:sz w:val="22"/>
                <w:szCs w:val="22"/>
                <w:lang w:val="en-GB"/>
              </w:rPr>
              <w:t xml:space="preserve">This policy was adopted by: </w:t>
            </w:r>
            <w:r w:rsidR="00CA755A">
              <w:rPr>
                <w:rFonts w:asciiTheme="minorHAnsi" w:hAnsiTheme="minorHAnsi" w:cs="Arial"/>
                <w:sz w:val="22"/>
                <w:szCs w:val="22"/>
                <w:lang w:val="en-GB"/>
              </w:rPr>
              <w:t>Stebbing Green Day Nursery</w:t>
            </w:r>
          </w:p>
          <w:p w14:paraId="0CFF93BB" w14:textId="77777777" w:rsidR="00AF48D5" w:rsidRPr="00AF48D5" w:rsidRDefault="00AF48D5" w:rsidP="00AF48D5">
            <w:pPr>
              <w:rPr>
                <w:rFonts w:asciiTheme="minorHAnsi" w:hAnsiTheme="minorHAnsi" w:cs="Arial"/>
                <w:sz w:val="22"/>
                <w:szCs w:val="22"/>
                <w:lang w:val="en-GB"/>
              </w:rPr>
            </w:pPr>
          </w:p>
        </w:tc>
        <w:tc>
          <w:tcPr>
            <w:tcW w:w="2007" w:type="pct"/>
            <w:tcMar>
              <w:top w:w="57" w:type="dxa"/>
            </w:tcMar>
          </w:tcPr>
          <w:p w14:paraId="43D325E1" w14:textId="77365D7D" w:rsidR="00AF48D5" w:rsidRPr="00AF48D5" w:rsidRDefault="00AF48D5" w:rsidP="00AF48D5">
            <w:pPr>
              <w:rPr>
                <w:rFonts w:asciiTheme="minorHAnsi" w:hAnsiTheme="minorHAnsi" w:cs="Arial"/>
                <w:sz w:val="22"/>
                <w:szCs w:val="22"/>
                <w:lang w:val="en-GB"/>
              </w:rPr>
            </w:pPr>
            <w:r w:rsidRPr="00AF48D5">
              <w:rPr>
                <w:rFonts w:asciiTheme="minorHAnsi" w:hAnsiTheme="minorHAnsi" w:cs="Arial"/>
                <w:sz w:val="22"/>
                <w:szCs w:val="22"/>
                <w:lang w:val="en-GB"/>
              </w:rPr>
              <w:t>Date:</w:t>
            </w:r>
            <w:r w:rsidR="00CA755A">
              <w:rPr>
                <w:rFonts w:asciiTheme="minorHAnsi" w:hAnsiTheme="minorHAnsi" w:cs="Arial"/>
                <w:sz w:val="22"/>
                <w:szCs w:val="22"/>
                <w:lang w:val="en-GB"/>
              </w:rPr>
              <w:t xml:space="preserve"> </w:t>
            </w:r>
            <w:r w:rsidR="00103307">
              <w:rPr>
                <w:rFonts w:asciiTheme="minorHAnsi" w:hAnsiTheme="minorHAnsi" w:cs="Arial"/>
                <w:sz w:val="22"/>
                <w:szCs w:val="22"/>
                <w:lang w:val="en-GB"/>
              </w:rPr>
              <w:t>30</w:t>
            </w:r>
            <w:r w:rsidR="00665966">
              <w:rPr>
                <w:rFonts w:asciiTheme="minorHAnsi" w:hAnsiTheme="minorHAnsi" w:cs="Arial"/>
                <w:sz w:val="22"/>
                <w:szCs w:val="22"/>
                <w:lang w:val="en-GB"/>
              </w:rPr>
              <w:t>.07.2025</w:t>
            </w:r>
          </w:p>
        </w:tc>
      </w:tr>
      <w:tr w:rsidR="00AF48D5" w:rsidRPr="00AF48D5" w14:paraId="09252663" w14:textId="77777777" w:rsidTr="00CE7195">
        <w:trPr>
          <w:trHeight w:val="455"/>
        </w:trPr>
        <w:tc>
          <w:tcPr>
            <w:tcW w:w="2936" w:type="pct"/>
            <w:tcMar>
              <w:top w:w="57" w:type="dxa"/>
            </w:tcMar>
          </w:tcPr>
          <w:p w14:paraId="22F1B656" w14:textId="07FB20B6" w:rsidR="00AF48D5" w:rsidRPr="00AF48D5" w:rsidRDefault="00AF48D5" w:rsidP="00AF48D5">
            <w:pPr>
              <w:rPr>
                <w:rFonts w:asciiTheme="minorHAnsi" w:hAnsiTheme="minorHAnsi" w:cs="Arial"/>
                <w:color w:val="0000FF"/>
                <w:sz w:val="22"/>
                <w:szCs w:val="22"/>
                <w:lang w:val="en-GB"/>
              </w:rPr>
            </w:pPr>
            <w:r w:rsidRPr="00AF48D5">
              <w:rPr>
                <w:rFonts w:asciiTheme="minorHAnsi" w:hAnsiTheme="minorHAnsi" w:cs="Arial"/>
                <w:sz w:val="22"/>
                <w:szCs w:val="22"/>
                <w:lang w:val="en-GB"/>
              </w:rPr>
              <w:t xml:space="preserve">To be reviewed: </w:t>
            </w:r>
            <w:r w:rsidR="00665966">
              <w:rPr>
                <w:rFonts w:asciiTheme="minorHAnsi" w:hAnsiTheme="minorHAnsi" w:cs="Arial"/>
                <w:sz w:val="22"/>
                <w:szCs w:val="22"/>
                <w:lang w:val="en-GB"/>
              </w:rPr>
              <w:t>August 2026</w:t>
            </w:r>
          </w:p>
          <w:p w14:paraId="2DECC474" w14:textId="77777777" w:rsidR="00AF48D5" w:rsidRPr="00AF48D5" w:rsidRDefault="00AF48D5" w:rsidP="00AF48D5">
            <w:pPr>
              <w:rPr>
                <w:rFonts w:asciiTheme="minorHAnsi" w:hAnsiTheme="minorHAnsi" w:cs="Arial"/>
                <w:sz w:val="22"/>
                <w:szCs w:val="22"/>
                <w:lang w:val="en-GB"/>
              </w:rPr>
            </w:pPr>
          </w:p>
        </w:tc>
        <w:tc>
          <w:tcPr>
            <w:tcW w:w="2007" w:type="pct"/>
            <w:tcMar>
              <w:top w:w="57" w:type="dxa"/>
            </w:tcMar>
          </w:tcPr>
          <w:p w14:paraId="6F396D5B" w14:textId="626C1DB8" w:rsidR="00AF48D5" w:rsidRPr="00AF48D5" w:rsidRDefault="00AF48D5" w:rsidP="00AF48D5">
            <w:pPr>
              <w:rPr>
                <w:rFonts w:asciiTheme="minorHAnsi" w:hAnsiTheme="minorHAnsi" w:cs="Arial"/>
                <w:color w:val="0000FF"/>
                <w:sz w:val="22"/>
                <w:szCs w:val="22"/>
                <w:lang w:val="en-GB"/>
              </w:rPr>
            </w:pPr>
            <w:r w:rsidRPr="00AF48D5">
              <w:rPr>
                <w:rFonts w:asciiTheme="minorHAnsi" w:hAnsiTheme="minorHAnsi" w:cs="Arial"/>
                <w:sz w:val="22"/>
                <w:szCs w:val="22"/>
                <w:lang w:val="en-GB"/>
              </w:rPr>
              <w:t>Signed:</w:t>
            </w:r>
            <w:r w:rsidRPr="00AF48D5">
              <w:rPr>
                <w:rFonts w:asciiTheme="minorHAnsi" w:hAnsiTheme="minorHAnsi" w:cs="Arial"/>
                <w:color w:val="0000FF"/>
                <w:sz w:val="22"/>
                <w:szCs w:val="22"/>
                <w:lang w:val="en-GB"/>
              </w:rPr>
              <w:t xml:space="preserve"> </w:t>
            </w:r>
            <w:r w:rsidR="00DD7183">
              <w:rPr>
                <w:rFonts w:asciiTheme="minorHAnsi" w:hAnsiTheme="minorHAnsi" w:cs="Arial"/>
                <w:color w:val="0000FF"/>
                <w:sz w:val="22"/>
                <w:szCs w:val="22"/>
                <w:lang w:val="en-GB"/>
              </w:rPr>
              <w:t>Terri Barnett</w:t>
            </w:r>
          </w:p>
        </w:tc>
      </w:tr>
    </w:tbl>
    <w:p w14:paraId="12028894" w14:textId="0A378D64" w:rsidR="00800B08" w:rsidRPr="00CC0403" w:rsidRDefault="00AF48D5" w:rsidP="00CC0403">
      <w:pPr>
        <w:rPr>
          <w:rFonts w:asciiTheme="minorHAnsi" w:hAnsiTheme="minorHAnsi"/>
          <w:sz w:val="22"/>
          <w:szCs w:val="22"/>
        </w:rPr>
      </w:pPr>
      <w:r w:rsidRPr="00AF48D5">
        <w:rPr>
          <w:rFonts w:asciiTheme="minorHAnsi" w:hAnsiTheme="minorHAnsi" w:cs="Tahoma"/>
          <w:sz w:val="20"/>
          <w:lang w:val="en-GB"/>
        </w:rPr>
        <w:t xml:space="preserve">Written in accordance with the </w:t>
      </w:r>
      <w:r w:rsidRPr="00AF48D5">
        <w:rPr>
          <w:rFonts w:asciiTheme="minorHAnsi" w:hAnsiTheme="minorHAnsi" w:cs="Tahoma"/>
          <w:i/>
          <w:sz w:val="20"/>
          <w:lang w:val="en-GB"/>
        </w:rPr>
        <w:t>Statutory Framework for the Ea</w:t>
      </w:r>
      <w:r w:rsidR="002D7657">
        <w:rPr>
          <w:rFonts w:asciiTheme="minorHAnsi" w:hAnsiTheme="minorHAnsi" w:cs="Tahoma"/>
          <w:i/>
          <w:sz w:val="20"/>
          <w:lang w:val="en-GB"/>
        </w:rPr>
        <w:t>rly Years Foundation Stage (20</w:t>
      </w:r>
      <w:r w:rsidR="00740DEC">
        <w:rPr>
          <w:rFonts w:asciiTheme="minorHAnsi" w:hAnsiTheme="minorHAnsi" w:cs="Tahoma"/>
          <w:i/>
          <w:sz w:val="20"/>
          <w:lang w:val="en-GB"/>
        </w:rPr>
        <w:t>2</w:t>
      </w:r>
      <w:r w:rsidR="00CC0403">
        <w:rPr>
          <w:rFonts w:asciiTheme="minorHAnsi" w:hAnsiTheme="minorHAnsi" w:cs="Tahoma"/>
          <w:i/>
          <w:sz w:val="20"/>
          <w:lang w:val="en-GB"/>
        </w:rPr>
        <w:t>5</w:t>
      </w:r>
      <w:r w:rsidRPr="00AF48D5">
        <w:rPr>
          <w:rFonts w:asciiTheme="minorHAnsi" w:hAnsiTheme="minorHAnsi" w:cs="Tahoma"/>
          <w:i/>
          <w:sz w:val="20"/>
          <w:lang w:val="en-GB"/>
        </w:rPr>
        <w:t xml:space="preserve">): Safeguarding and Welfare Requirements: </w:t>
      </w:r>
      <w:r w:rsidR="00CC0403">
        <w:rPr>
          <w:rFonts w:asciiTheme="minorHAnsi" w:hAnsiTheme="minorHAnsi" w:cs="Tahoma"/>
          <w:i/>
          <w:sz w:val="20"/>
          <w:lang w:val="en-GB"/>
        </w:rPr>
        <w:t>Safer eating (3.6</w:t>
      </w:r>
      <w:r w:rsidR="00ED7E7B">
        <w:rPr>
          <w:rFonts w:asciiTheme="minorHAnsi" w:hAnsiTheme="minorHAnsi" w:cs="Tahoma"/>
          <w:i/>
          <w:sz w:val="20"/>
          <w:lang w:val="en-GB"/>
        </w:rPr>
        <w:t>4/</w:t>
      </w:r>
      <w:r w:rsidR="00CC0403">
        <w:rPr>
          <w:rFonts w:asciiTheme="minorHAnsi" w:hAnsiTheme="minorHAnsi" w:cs="Tahoma"/>
          <w:i/>
          <w:sz w:val="20"/>
          <w:lang w:val="en-GB"/>
        </w:rPr>
        <w:t>5</w:t>
      </w:r>
      <w:r w:rsidR="00ED7E7B">
        <w:rPr>
          <w:rFonts w:asciiTheme="minorHAnsi" w:hAnsiTheme="minorHAnsi" w:cs="Tahoma"/>
          <w:i/>
          <w:sz w:val="20"/>
          <w:lang w:val="en-GB"/>
        </w:rPr>
        <w:t xml:space="preserve">) </w:t>
      </w:r>
      <w:r w:rsidRPr="00AF48D5">
        <w:rPr>
          <w:rFonts w:asciiTheme="minorHAnsi" w:hAnsiTheme="minorHAnsi" w:cs="Tahoma"/>
          <w:i/>
          <w:sz w:val="20"/>
          <w:lang w:val="en-GB"/>
        </w:rPr>
        <w:t>Accident or injury [3.</w:t>
      </w:r>
      <w:r w:rsidR="00952602">
        <w:rPr>
          <w:rFonts w:asciiTheme="minorHAnsi" w:hAnsiTheme="minorHAnsi" w:cs="Tahoma"/>
          <w:i/>
          <w:sz w:val="20"/>
          <w:lang w:val="en-GB"/>
        </w:rPr>
        <w:t>77</w:t>
      </w:r>
      <w:r w:rsidRPr="00AF48D5">
        <w:rPr>
          <w:rFonts w:asciiTheme="minorHAnsi" w:hAnsiTheme="minorHAnsi" w:cs="Tahoma"/>
          <w:i/>
          <w:sz w:val="20"/>
          <w:lang w:val="en-GB"/>
        </w:rPr>
        <w:t>] and Food and drink [3.</w:t>
      </w:r>
      <w:r w:rsidR="00300598">
        <w:rPr>
          <w:rFonts w:asciiTheme="minorHAnsi" w:hAnsiTheme="minorHAnsi" w:cs="Tahoma"/>
          <w:i/>
          <w:sz w:val="20"/>
          <w:lang w:val="en-GB"/>
        </w:rPr>
        <w:t>62</w:t>
      </w:r>
      <w:r w:rsidRPr="00AF48D5">
        <w:rPr>
          <w:rFonts w:asciiTheme="minorHAnsi" w:hAnsiTheme="minorHAnsi" w:cs="Tahoma"/>
          <w:i/>
          <w:sz w:val="20"/>
          <w:lang w:val="en-GB"/>
        </w:rPr>
        <w:t>].</w:t>
      </w:r>
    </w:p>
    <w:p w14:paraId="7E1CDC37" w14:textId="5573E24F" w:rsidR="00E97AA1" w:rsidRDefault="00800B08" w:rsidP="00025ADE">
      <w:pPr>
        <w:tabs>
          <w:tab w:val="left" w:pos="3240"/>
        </w:tabs>
        <w:rPr>
          <w:rFonts w:asciiTheme="minorHAnsi" w:hAnsiTheme="minorHAnsi" w:cstheme="minorHAnsi"/>
          <w:b/>
          <w:sz w:val="28"/>
          <w:szCs w:val="28"/>
          <w:lang w:val="en-GB"/>
        </w:rPr>
      </w:pPr>
      <w:r w:rsidRPr="00800B08">
        <w:rPr>
          <w:rFonts w:asciiTheme="minorHAnsi" w:hAnsiTheme="minorHAnsi" w:cstheme="minorHAnsi"/>
          <w:b/>
          <w:sz w:val="28"/>
          <w:szCs w:val="28"/>
          <w:lang w:val="en-GB"/>
        </w:rPr>
        <w:t>APPENDIX A – Food Allergies</w:t>
      </w:r>
    </w:p>
    <w:p w14:paraId="52733479" w14:textId="77777777" w:rsidR="00EE0780" w:rsidRDefault="00800B08" w:rsidP="00025ADE">
      <w:pPr>
        <w:tabs>
          <w:tab w:val="left" w:pos="3240"/>
        </w:tabs>
        <w:rPr>
          <w:rFonts w:asciiTheme="minorHAnsi" w:hAnsiTheme="minorHAnsi" w:cstheme="minorHAnsi"/>
          <w:lang w:val="en-GB"/>
        </w:rPr>
      </w:pPr>
      <w:r w:rsidRPr="00800B08">
        <w:rPr>
          <w:rFonts w:asciiTheme="minorHAnsi" w:hAnsiTheme="minorHAnsi" w:cstheme="minorHAnsi"/>
          <w:lang w:val="en-GB"/>
        </w:rPr>
        <w:t xml:space="preserve">Food </w:t>
      </w:r>
      <w:r w:rsidR="00056678" w:rsidRPr="00800B08">
        <w:rPr>
          <w:rFonts w:asciiTheme="minorHAnsi" w:hAnsiTheme="minorHAnsi" w:cstheme="minorHAnsi"/>
          <w:lang w:val="en-GB"/>
        </w:rPr>
        <w:t xml:space="preserve">allergies </w:t>
      </w:r>
      <w:r w:rsidR="00056678">
        <w:rPr>
          <w:rFonts w:asciiTheme="minorHAnsi" w:hAnsiTheme="minorHAnsi" w:cstheme="minorHAnsi"/>
          <w:lang w:val="en-GB"/>
        </w:rPr>
        <w:t xml:space="preserve">or intolerances </w:t>
      </w:r>
      <w:r w:rsidRPr="00800B08">
        <w:rPr>
          <w:rFonts w:asciiTheme="minorHAnsi" w:hAnsiTheme="minorHAnsi" w:cstheme="minorHAnsi"/>
          <w:lang w:val="en-GB"/>
        </w:rPr>
        <w:t>are common and many people suffer unusual reactions to certain foods. Some may build mild (e.g. a rash) – others may be more severe and sometimes life threatening (e.g. anaphylactic shock)</w:t>
      </w:r>
      <w:r w:rsidR="00056678">
        <w:rPr>
          <w:rFonts w:asciiTheme="minorHAnsi" w:hAnsiTheme="minorHAnsi" w:cstheme="minorHAnsi"/>
          <w:lang w:val="en-GB"/>
        </w:rPr>
        <w:t>.</w:t>
      </w:r>
      <w:r w:rsidR="001162D5">
        <w:rPr>
          <w:rFonts w:asciiTheme="minorHAnsi" w:hAnsiTheme="minorHAnsi" w:cstheme="minorHAnsi"/>
          <w:lang w:val="en-GB"/>
        </w:rPr>
        <w:t xml:space="preserve"> There are 1</w:t>
      </w:r>
      <w:r w:rsidR="001162D5" w:rsidRPr="001162D5">
        <w:rPr>
          <w:rFonts w:asciiTheme="minorHAnsi" w:hAnsiTheme="minorHAnsi" w:cstheme="minorHAnsi"/>
          <w:lang w:val="en-GB"/>
        </w:rPr>
        <w:t xml:space="preserve">4 </w:t>
      </w:r>
      <w:r w:rsidR="001162D5">
        <w:rPr>
          <w:rFonts w:asciiTheme="minorHAnsi" w:hAnsiTheme="minorHAnsi" w:cstheme="minorHAnsi"/>
          <w:lang w:val="en-GB"/>
        </w:rPr>
        <w:t xml:space="preserve">main </w:t>
      </w:r>
      <w:r w:rsidR="001162D5" w:rsidRPr="001162D5">
        <w:rPr>
          <w:rFonts w:asciiTheme="minorHAnsi" w:hAnsiTheme="minorHAnsi" w:cstheme="minorHAnsi"/>
          <w:lang w:val="en-GB"/>
        </w:rPr>
        <w:t>allergens</w:t>
      </w:r>
      <w:r w:rsidR="001162D5">
        <w:rPr>
          <w:rFonts w:asciiTheme="minorHAnsi" w:hAnsiTheme="minorHAnsi" w:cstheme="minorHAnsi"/>
          <w:lang w:val="en-GB"/>
        </w:rPr>
        <w:t xml:space="preserve"> in foods. </w:t>
      </w:r>
      <w:r w:rsidR="001162D5" w:rsidRPr="001162D5">
        <w:rPr>
          <w:rFonts w:asciiTheme="minorHAnsi" w:hAnsiTheme="minorHAnsi" w:cstheme="minorHAnsi"/>
          <w:lang w:val="en-GB"/>
        </w:rPr>
        <w:t xml:space="preserve">These allergens are the ones which people across Europe are most commonly allergic or intolerant to. </w:t>
      </w:r>
    </w:p>
    <w:p w14:paraId="17D692A4" w14:textId="7D1C1175" w:rsidR="00056678" w:rsidRDefault="00056678" w:rsidP="001162D5">
      <w:pPr>
        <w:tabs>
          <w:tab w:val="left" w:pos="5715"/>
        </w:tabs>
        <w:rPr>
          <w:rFonts w:asciiTheme="minorHAnsi" w:hAnsiTheme="minorHAnsi" w:cstheme="minorHAnsi"/>
          <w:b/>
          <w:sz w:val="28"/>
          <w:szCs w:val="28"/>
          <w:lang w:val="en-GB"/>
        </w:rPr>
      </w:pPr>
      <w:r w:rsidRPr="00EE0780">
        <w:rPr>
          <w:rFonts w:asciiTheme="minorHAnsi" w:hAnsiTheme="minorHAnsi" w:cstheme="minorHAnsi"/>
          <w:b/>
          <w:sz w:val="28"/>
          <w:szCs w:val="28"/>
          <w:lang w:val="en-GB"/>
        </w:rPr>
        <w:lastRenderedPageBreak/>
        <w:t>Intolerances can be caused by several factors:</w:t>
      </w:r>
    </w:p>
    <w:p w14:paraId="464C3330" w14:textId="77777777" w:rsidR="004C32B0" w:rsidRPr="00EE0780" w:rsidRDefault="004C32B0" w:rsidP="001162D5">
      <w:pPr>
        <w:tabs>
          <w:tab w:val="left" w:pos="5715"/>
        </w:tabs>
        <w:rPr>
          <w:rFonts w:asciiTheme="minorHAnsi" w:hAnsiTheme="minorHAnsi" w:cstheme="minorHAnsi"/>
          <w:b/>
          <w:sz w:val="28"/>
          <w:szCs w:val="28"/>
          <w:lang w:val="en-GB"/>
        </w:rPr>
      </w:pPr>
    </w:p>
    <w:p w14:paraId="3B9221D5" w14:textId="422C2535" w:rsidR="00056678" w:rsidRPr="00EE0780" w:rsidRDefault="00056678" w:rsidP="00056678">
      <w:pPr>
        <w:pStyle w:val="ListParagraph"/>
        <w:numPr>
          <w:ilvl w:val="0"/>
          <w:numId w:val="15"/>
        </w:numPr>
        <w:tabs>
          <w:tab w:val="left" w:pos="3240"/>
        </w:tabs>
        <w:rPr>
          <w:rFonts w:cstheme="minorHAnsi"/>
          <w:sz w:val="24"/>
          <w:szCs w:val="24"/>
        </w:rPr>
      </w:pPr>
      <w:r w:rsidRPr="00EE0780">
        <w:rPr>
          <w:rFonts w:cstheme="minorHAnsi"/>
          <w:sz w:val="24"/>
          <w:szCs w:val="24"/>
        </w:rPr>
        <w:t>If you lack certain enzymes which help digest food e.g. people with milk sugar intolerance lack an enzyme which helps digest milk.</w:t>
      </w:r>
    </w:p>
    <w:p w14:paraId="329C4C81" w14:textId="0C57644C" w:rsidR="00056678" w:rsidRPr="00EE0780" w:rsidRDefault="00056678" w:rsidP="00056678">
      <w:pPr>
        <w:pStyle w:val="ListParagraph"/>
        <w:numPr>
          <w:ilvl w:val="0"/>
          <w:numId w:val="15"/>
        </w:numPr>
        <w:tabs>
          <w:tab w:val="left" w:pos="3240"/>
        </w:tabs>
        <w:rPr>
          <w:rFonts w:cstheme="minorHAnsi"/>
          <w:sz w:val="24"/>
          <w:szCs w:val="24"/>
        </w:rPr>
      </w:pPr>
      <w:r w:rsidRPr="00EE0780">
        <w:rPr>
          <w:rFonts w:cstheme="minorHAnsi"/>
          <w:sz w:val="24"/>
          <w:szCs w:val="24"/>
        </w:rPr>
        <w:t>Substances taken in large quantities can act like drugs e.g. caffeine can cause migraines.</w:t>
      </w:r>
    </w:p>
    <w:p w14:paraId="373F05DE" w14:textId="776A850B" w:rsidR="00056678" w:rsidRPr="00EE0780" w:rsidRDefault="00056678" w:rsidP="00056678">
      <w:pPr>
        <w:pStyle w:val="ListParagraph"/>
        <w:numPr>
          <w:ilvl w:val="0"/>
          <w:numId w:val="15"/>
        </w:numPr>
        <w:tabs>
          <w:tab w:val="left" w:pos="3240"/>
        </w:tabs>
        <w:rPr>
          <w:rFonts w:cstheme="minorHAnsi"/>
          <w:sz w:val="24"/>
          <w:szCs w:val="24"/>
        </w:rPr>
      </w:pPr>
      <w:r w:rsidRPr="00EE0780">
        <w:rPr>
          <w:rFonts w:cstheme="minorHAnsi"/>
          <w:sz w:val="24"/>
          <w:szCs w:val="24"/>
        </w:rPr>
        <w:t>Spicy foods can have an irritant effect on the lining of the gut.</w:t>
      </w:r>
    </w:p>
    <w:p w14:paraId="474CB0B6" w14:textId="1EC3468A" w:rsidR="00056678" w:rsidRDefault="00056678" w:rsidP="00056678">
      <w:pPr>
        <w:pStyle w:val="ListParagraph"/>
        <w:numPr>
          <w:ilvl w:val="0"/>
          <w:numId w:val="15"/>
        </w:numPr>
        <w:tabs>
          <w:tab w:val="left" w:pos="3240"/>
        </w:tabs>
        <w:rPr>
          <w:rFonts w:cstheme="minorHAnsi"/>
          <w:sz w:val="24"/>
          <w:szCs w:val="24"/>
        </w:rPr>
      </w:pPr>
      <w:r w:rsidRPr="00EE0780">
        <w:rPr>
          <w:rFonts w:cstheme="minorHAnsi"/>
          <w:sz w:val="24"/>
          <w:szCs w:val="24"/>
        </w:rPr>
        <w:t>Some substances, called allergens, cause a reaction in people who are sensitive to them. This is called an allergic reaction.</w:t>
      </w:r>
    </w:p>
    <w:p w14:paraId="73B78BDC" w14:textId="77777777" w:rsidR="005F4786" w:rsidRPr="00EE0780" w:rsidRDefault="005F4786" w:rsidP="005F4786">
      <w:pPr>
        <w:pStyle w:val="ListParagraph"/>
        <w:tabs>
          <w:tab w:val="left" w:pos="3240"/>
        </w:tabs>
        <w:rPr>
          <w:rFonts w:cstheme="minorHAnsi"/>
          <w:sz w:val="24"/>
          <w:szCs w:val="24"/>
        </w:rPr>
      </w:pPr>
    </w:p>
    <w:p w14:paraId="4475D8E6" w14:textId="0D994419" w:rsidR="00056678" w:rsidRDefault="00056678" w:rsidP="00056678">
      <w:pPr>
        <w:tabs>
          <w:tab w:val="left" w:pos="3240"/>
        </w:tabs>
        <w:rPr>
          <w:rFonts w:asciiTheme="minorHAnsi" w:hAnsiTheme="minorHAnsi" w:cstheme="minorHAnsi"/>
          <w:b/>
          <w:sz w:val="28"/>
          <w:szCs w:val="28"/>
        </w:rPr>
      </w:pPr>
      <w:r w:rsidRPr="00056678">
        <w:rPr>
          <w:rFonts w:asciiTheme="minorHAnsi" w:hAnsiTheme="minorHAnsi" w:cstheme="minorHAnsi"/>
          <w:b/>
          <w:sz w:val="28"/>
          <w:szCs w:val="28"/>
        </w:rPr>
        <w:t>COELIAC DISEASE</w:t>
      </w:r>
    </w:p>
    <w:p w14:paraId="0E1B5A0A" w14:textId="45DEC952" w:rsidR="005F4786" w:rsidRDefault="00056678" w:rsidP="00056678">
      <w:pPr>
        <w:tabs>
          <w:tab w:val="left" w:pos="3240"/>
        </w:tabs>
        <w:rPr>
          <w:rFonts w:asciiTheme="minorHAnsi" w:hAnsiTheme="minorHAnsi" w:cstheme="minorHAnsi"/>
          <w:szCs w:val="24"/>
        </w:rPr>
      </w:pPr>
      <w:r>
        <w:rPr>
          <w:rFonts w:asciiTheme="minorHAnsi" w:hAnsiTheme="minorHAnsi" w:cstheme="minorHAnsi"/>
          <w:szCs w:val="24"/>
        </w:rPr>
        <w:t>Coeliac disease is a sensitivity to the protein gluten which is found in wheat, barley, rye and oats. Th</w:t>
      </w:r>
      <w:r w:rsidR="00933E40">
        <w:rPr>
          <w:rFonts w:asciiTheme="minorHAnsi" w:hAnsiTheme="minorHAnsi" w:cstheme="minorHAnsi"/>
          <w:szCs w:val="24"/>
        </w:rPr>
        <w:t xml:space="preserve">e </w:t>
      </w:r>
      <w:r>
        <w:rPr>
          <w:rFonts w:asciiTheme="minorHAnsi" w:hAnsiTheme="minorHAnsi" w:cstheme="minorHAnsi"/>
          <w:szCs w:val="24"/>
        </w:rPr>
        <w:t>only way</w:t>
      </w:r>
      <w:r w:rsidR="00933E40">
        <w:rPr>
          <w:rFonts w:asciiTheme="minorHAnsi" w:hAnsiTheme="minorHAnsi" w:cstheme="minorHAnsi"/>
          <w:szCs w:val="24"/>
        </w:rPr>
        <w:t xml:space="preserve"> to control </w:t>
      </w:r>
      <w:r w:rsidR="0069691C">
        <w:rPr>
          <w:rFonts w:asciiTheme="minorHAnsi" w:hAnsiTheme="minorHAnsi" w:cstheme="minorHAnsi"/>
          <w:szCs w:val="24"/>
        </w:rPr>
        <w:t>the disease is to have a</w:t>
      </w:r>
      <w:r w:rsidR="000F6478">
        <w:rPr>
          <w:rFonts w:asciiTheme="minorHAnsi" w:hAnsiTheme="minorHAnsi" w:cstheme="minorHAnsi"/>
          <w:szCs w:val="24"/>
        </w:rPr>
        <w:t xml:space="preserve"> </w:t>
      </w:r>
      <w:r w:rsidR="0069691C">
        <w:rPr>
          <w:rFonts w:asciiTheme="minorHAnsi" w:hAnsiTheme="minorHAnsi" w:cstheme="minorHAnsi"/>
          <w:szCs w:val="24"/>
        </w:rPr>
        <w:t>GLUTEN FREE DIET.</w:t>
      </w:r>
      <w:r w:rsidR="005F4786">
        <w:rPr>
          <w:rFonts w:asciiTheme="minorHAnsi" w:hAnsiTheme="minorHAnsi" w:cstheme="minorHAnsi"/>
          <w:szCs w:val="24"/>
        </w:rPr>
        <w:t xml:space="preserve"> </w:t>
      </w:r>
      <w:r w:rsidR="000F6478">
        <w:rPr>
          <w:rFonts w:asciiTheme="minorHAnsi" w:hAnsiTheme="minorHAnsi" w:cstheme="minorHAnsi"/>
          <w:szCs w:val="24"/>
        </w:rPr>
        <w:t>Many foods, such as bread and pasta contain wheat (and therefore contain gluten) and must be avoided.</w:t>
      </w:r>
      <w:r w:rsidR="005F4786">
        <w:rPr>
          <w:rFonts w:asciiTheme="minorHAnsi" w:hAnsiTheme="minorHAnsi" w:cstheme="minorHAnsi"/>
          <w:szCs w:val="24"/>
        </w:rPr>
        <w:t xml:space="preserve"> </w:t>
      </w:r>
      <w:r w:rsidR="000F6478">
        <w:rPr>
          <w:rFonts w:asciiTheme="minorHAnsi" w:hAnsiTheme="minorHAnsi" w:cstheme="minorHAnsi"/>
          <w:szCs w:val="24"/>
        </w:rPr>
        <w:t>Coeliac disease can cause poor growth and weight loss.</w:t>
      </w:r>
    </w:p>
    <w:p w14:paraId="73E28530" w14:textId="6F346EDA" w:rsidR="000F6478" w:rsidRPr="00D00F4E" w:rsidRDefault="000F6478" w:rsidP="00056678">
      <w:pPr>
        <w:tabs>
          <w:tab w:val="left" w:pos="3240"/>
        </w:tabs>
        <w:rPr>
          <w:rFonts w:asciiTheme="minorHAnsi" w:hAnsiTheme="minorHAnsi" w:cstheme="minorHAnsi"/>
          <w:b/>
          <w:sz w:val="28"/>
          <w:szCs w:val="28"/>
        </w:rPr>
      </w:pPr>
      <w:r w:rsidRPr="00D00F4E">
        <w:rPr>
          <w:rFonts w:asciiTheme="minorHAnsi" w:hAnsiTheme="minorHAnsi" w:cstheme="minorHAnsi"/>
          <w:b/>
          <w:sz w:val="28"/>
          <w:szCs w:val="28"/>
        </w:rPr>
        <w:t>PEANUT</w:t>
      </w:r>
      <w:r w:rsidR="0050246A">
        <w:rPr>
          <w:rFonts w:asciiTheme="minorHAnsi" w:hAnsiTheme="minorHAnsi" w:cstheme="minorHAnsi"/>
          <w:b/>
          <w:sz w:val="28"/>
          <w:szCs w:val="28"/>
        </w:rPr>
        <w:t xml:space="preserve"> AND </w:t>
      </w:r>
      <w:r w:rsidRPr="00D00F4E">
        <w:rPr>
          <w:rFonts w:asciiTheme="minorHAnsi" w:hAnsiTheme="minorHAnsi" w:cstheme="minorHAnsi"/>
          <w:b/>
          <w:sz w:val="28"/>
          <w:szCs w:val="28"/>
        </w:rPr>
        <w:t>NUT ALLERGY</w:t>
      </w:r>
    </w:p>
    <w:p w14:paraId="62D10EC1" w14:textId="211DB8BC" w:rsidR="005F4786" w:rsidRDefault="000F6478" w:rsidP="00056678">
      <w:pPr>
        <w:tabs>
          <w:tab w:val="left" w:pos="3240"/>
        </w:tabs>
        <w:rPr>
          <w:rFonts w:asciiTheme="minorHAnsi" w:hAnsiTheme="minorHAnsi" w:cstheme="minorHAnsi"/>
          <w:szCs w:val="24"/>
        </w:rPr>
      </w:pPr>
      <w:r>
        <w:rPr>
          <w:rFonts w:asciiTheme="minorHAnsi" w:hAnsiTheme="minorHAnsi" w:cstheme="minorHAnsi"/>
          <w:szCs w:val="24"/>
        </w:rPr>
        <w:t>Peanut and other nuts have a potential anaphylactic response. Anaphylactic shock is the name given to the massive allergic reaction within the body. It is a serious and potentially fatal condition.  It can develop in some individuals within seconds of eating peanuts or other nuts. In addition, peanut allergy sufferers are often allergic to other nuts. Often</w:t>
      </w:r>
      <w:r w:rsidR="00B573AC">
        <w:rPr>
          <w:rFonts w:asciiTheme="minorHAnsi" w:hAnsiTheme="minorHAnsi" w:cstheme="minorHAnsi"/>
          <w:szCs w:val="24"/>
        </w:rPr>
        <w:t xml:space="preserve"> </w:t>
      </w:r>
      <w:r>
        <w:rPr>
          <w:rFonts w:asciiTheme="minorHAnsi" w:hAnsiTheme="minorHAnsi" w:cstheme="minorHAnsi"/>
          <w:szCs w:val="24"/>
        </w:rPr>
        <w:t xml:space="preserve">minute quantities (e.g. in </w:t>
      </w:r>
      <w:proofErr w:type="gramStart"/>
      <w:r>
        <w:rPr>
          <w:rFonts w:asciiTheme="minorHAnsi" w:hAnsiTheme="minorHAnsi" w:cstheme="minorHAnsi"/>
          <w:szCs w:val="24"/>
        </w:rPr>
        <w:t>a nut</w:t>
      </w:r>
      <w:proofErr w:type="gramEnd"/>
      <w:r>
        <w:rPr>
          <w:rFonts w:asciiTheme="minorHAnsi" w:hAnsiTheme="minorHAnsi" w:cstheme="minorHAnsi"/>
          <w:szCs w:val="24"/>
        </w:rPr>
        <w:t xml:space="preserve">-based oil or even </w:t>
      </w:r>
      <w:proofErr w:type="gramStart"/>
      <w:r>
        <w:rPr>
          <w:rFonts w:asciiTheme="minorHAnsi" w:hAnsiTheme="minorHAnsi" w:cstheme="minorHAnsi"/>
          <w:szCs w:val="24"/>
        </w:rPr>
        <w:t>the smell</w:t>
      </w:r>
      <w:proofErr w:type="gramEnd"/>
      <w:r>
        <w:rPr>
          <w:rFonts w:asciiTheme="minorHAnsi" w:hAnsiTheme="minorHAnsi" w:cstheme="minorHAnsi"/>
          <w:szCs w:val="24"/>
        </w:rPr>
        <w:t>) can cause a severe reaction.</w:t>
      </w:r>
    </w:p>
    <w:p w14:paraId="142173B7" w14:textId="1B1F3070" w:rsidR="000F6478" w:rsidRPr="00D00F4E" w:rsidRDefault="000F6478" w:rsidP="00056678">
      <w:pPr>
        <w:tabs>
          <w:tab w:val="left" w:pos="3240"/>
        </w:tabs>
        <w:rPr>
          <w:rFonts w:asciiTheme="minorHAnsi" w:hAnsiTheme="minorHAnsi" w:cstheme="minorHAnsi"/>
          <w:b/>
          <w:sz w:val="28"/>
          <w:szCs w:val="28"/>
        </w:rPr>
      </w:pPr>
      <w:r w:rsidRPr="00D00F4E">
        <w:rPr>
          <w:rFonts w:asciiTheme="minorHAnsi" w:hAnsiTheme="minorHAnsi" w:cstheme="minorHAnsi"/>
          <w:b/>
          <w:sz w:val="28"/>
          <w:szCs w:val="28"/>
        </w:rPr>
        <w:t>WHEAT ALLERGY</w:t>
      </w:r>
    </w:p>
    <w:p w14:paraId="30F5F939" w14:textId="3963CBB2" w:rsidR="0050246A" w:rsidRDefault="000F6478" w:rsidP="00056678">
      <w:pPr>
        <w:tabs>
          <w:tab w:val="left" w:pos="3240"/>
        </w:tabs>
        <w:rPr>
          <w:rFonts w:asciiTheme="minorHAnsi" w:hAnsiTheme="minorHAnsi" w:cstheme="minorHAnsi"/>
          <w:szCs w:val="24"/>
        </w:rPr>
      </w:pPr>
      <w:r>
        <w:rPr>
          <w:rFonts w:asciiTheme="minorHAnsi" w:hAnsiTheme="minorHAnsi" w:cstheme="minorHAnsi"/>
          <w:szCs w:val="24"/>
        </w:rPr>
        <w:t>This gives symptoms of asthma, itchy skin and/or diarrhea in people who are sensitive to wheat. Whereas Coeliac</w:t>
      </w:r>
      <w:r w:rsidR="00F27EC7">
        <w:rPr>
          <w:rFonts w:asciiTheme="minorHAnsi" w:hAnsiTheme="minorHAnsi" w:cstheme="minorHAnsi"/>
          <w:szCs w:val="24"/>
        </w:rPr>
        <w:t>s</w:t>
      </w:r>
      <w:r>
        <w:rPr>
          <w:rFonts w:asciiTheme="minorHAnsi" w:hAnsiTheme="minorHAnsi" w:cstheme="minorHAnsi"/>
          <w:szCs w:val="24"/>
        </w:rPr>
        <w:t xml:space="preserve"> are only allergic to wheat protein, sufferers of Wheat allergy are sensitive to the whole grain, including </w:t>
      </w:r>
      <w:r w:rsidR="00F27EC7">
        <w:rPr>
          <w:rFonts w:asciiTheme="minorHAnsi" w:hAnsiTheme="minorHAnsi" w:cstheme="minorHAnsi"/>
          <w:szCs w:val="24"/>
        </w:rPr>
        <w:t>wheat</w:t>
      </w:r>
      <w:r>
        <w:rPr>
          <w:rFonts w:asciiTheme="minorHAnsi" w:hAnsiTheme="minorHAnsi" w:cstheme="minorHAnsi"/>
          <w:szCs w:val="24"/>
        </w:rPr>
        <w:t xml:space="preserve"> starch.</w:t>
      </w:r>
    </w:p>
    <w:p w14:paraId="45D6041E" w14:textId="1F22328D" w:rsidR="00F27EC7" w:rsidRPr="00D00F4E" w:rsidRDefault="00F27EC7" w:rsidP="00056678">
      <w:pPr>
        <w:tabs>
          <w:tab w:val="left" w:pos="3240"/>
        </w:tabs>
        <w:rPr>
          <w:rFonts w:asciiTheme="minorHAnsi" w:hAnsiTheme="minorHAnsi" w:cstheme="minorHAnsi"/>
          <w:b/>
          <w:sz w:val="28"/>
          <w:szCs w:val="28"/>
        </w:rPr>
      </w:pPr>
      <w:r w:rsidRPr="00D00F4E">
        <w:rPr>
          <w:rFonts w:asciiTheme="minorHAnsi" w:hAnsiTheme="minorHAnsi" w:cstheme="minorHAnsi"/>
          <w:b/>
          <w:sz w:val="28"/>
          <w:szCs w:val="28"/>
        </w:rPr>
        <w:t>MILK ALLERGY</w:t>
      </w:r>
    </w:p>
    <w:p w14:paraId="07C175BA" w14:textId="45E04A38" w:rsidR="00BA4F12" w:rsidRDefault="00F27EC7" w:rsidP="00056678">
      <w:pPr>
        <w:tabs>
          <w:tab w:val="left" w:pos="3240"/>
        </w:tabs>
        <w:rPr>
          <w:rFonts w:asciiTheme="minorHAnsi" w:hAnsiTheme="minorHAnsi" w:cstheme="minorHAnsi"/>
          <w:szCs w:val="24"/>
        </w:rPr>
      </w:pPr>
      <w:r>
        <w:rPr>
          <w:rFonts w:asciiTheme="minorHAnsi" w:hAnsiTheme="minorHAnsi" w:cstheme="minorHAnsi"/>
          <w:szCs w:val="24"/>
        </w:rPr>
        <w:t>Some people cannot drink cow’s milk due to the protein present. Others cannot digest lactose (the natural sugar fond in milk) due to a lack of an enzyme in their body.</w:t>
      </w:r>
      <w:r w:rsidR="00BA4F12">
        <w:rPr>
          <w:rFonts w:asciiTheme="minorHAnsi" w:hAnsiTheme="minorHAnsi" w:cstheme="minorHAnsi"/>
          <w:szCs w:val="24"/>
        </w:rPr>
        <w:t xml:space="preserve"> </w:t>
      </w:r>
      <w:r>
        <w:rPr>
          <w:rFonts w:asciiTheme="minorHAnsi" w:hAnsiTheme="minorHAnsi" w:cstheme="minorHAnsi"/>
          <w:szCs w:val="24"/>
        </w:rPr>
        <w:t xml:space="preserve">Babies and children with an allergy to cow’s milk can be prescribed </w:t>
      </w:r>
      <w:r w:rsidR="00BA4F12">
        <w:rPr>
          <w:rFonts w:asciiTheme="minorHAnsi" w:hAnsiTheme="minorHAnsi" w:cstheme="minorHAnsi"/>
          <w:szCs w:val="24"/>
        </w:rPr>
        <w:t>soya-based</w:t>
      </w:r>
      <w:r>
        <w:rPr>
          <w:rFonts w:asciiTheme="minorHAnsi" w:hAnsiTheme="minorHAnsi" w:cstheme="minorHAnsi"/>
          <w:szCs w:val="24"/>
        </w:rPr>
        <w:t xml:space="preserve"> milk substitute. Adults </w:t>
      </w:r>
      <w:r>
        <w:rPr>
          <w:rFonts w:asciiTheme="minorHAnsi" w:hAnsiTheme="minorHAnsi" w:cstheme="minorHAnsi"/>
          <w:szCs w:val="24"/>
        </w:rPr>
        <w:lastRenderedPageBreak/>
        <w:t xml:space="preserve">can use goat or ewe’s milk, but only if the intolerance is due to cow’s milk protein as these milks still contain lactose. Some severe cases of milk allergy </w:t>
      </w:r>
      <w:r w:rsidR="00D00F4E">
        <w:rPr>
          <w:rFonts w:asciiTheme="minorHAnsi" w:hAnsiTheme="minorHAnsi" w:cstheme="minorHAnsi"/>
          <w:szCs w:val="24"/>
        </w:rPr>
        <w:t xml:space="preserve">have a potential anaphylactic response. Anaphylactic shock is the name given to the massive allergic reaction within the body. It is a serious and potentially fatal condition.  </w:t>
      </w:r>
    </w:p>
    <w:p w14:paraId="09C5D193" w14:textId="5936CDCE" w:rsidR="0069691C" w:rsidRDefault="00D00F4E" w:rsidP="00056678">
      <w:pPr>
        <w:tabs>
          <w:tab w:val="left" w:pos="3240"/>
        </w:tabs>
        <w:rPr>
          <w:rFonts w:asciiTheme="minorHAnsi" w:hAnsiTheme="minorHAnsi" w:cstheme="minorHAnsi"/>
          <w:b/>
          <w:sz w:val="28"/>
          <w:szCs w:val="28"/>
        </w:rPr>
      </w:pPr>
      <w:r w:rsidRPr="00D00F4E">
        <w:rPr>
          <w:rFonts w:asciiTheme="minorHAnsi" w:hAnsiTheme="minorHAnsi" w:cstheme="minorHAnsi"/>
          <w:b/>
          <w:sz w:val="28"/>
          <w:szCs w:val="28"/>
        </w:rPr>
        <w:t>EGG ALLERGY</w:t>
      </w:r>
    </w:p>
    <w:p w14:paraId="2D343A0F" w14:textId="5589CB93" w:rsidR="0031649A" w:rsidRPr="00D00F4E" w:rsidRDefault="00D00F4E" w:rsidP="00056678">
      <w:pPr>
        <w:tabs>
          <w:tab w:val="left" w:pos="3240"/>
        </w:tabs>
        <w:rPr>
          <w:rFonts w:asciiTheme="minorHAnsi" w:hAnsiTheme="minorHAnsi" w:cstheme="minorHAnsi"/>
          <w:szCs w:val="24"/>
        </w:rPr>
      </w:pPr>
      <w:r>
        <w:rPr>
          <w:rFonts w:asciiTheme="minorHAnsi" w:hAnsiTheme="minorHAnsi" w:cstheme="minorHAnsi"/>
          <w:szCs w:val="24"/>
        </w:rPr>
        <w:t>This can produce eczema and a rash (similar to a nettle rash). Sufferers must avoid all eggs and products containing eggs</w:t>
      </w:r>
      <w:r w:rsidR="0031649A">
        <w:rPr>
          <w:rFonts w:asciiTheme="minorHAnsi" w:hAnsiTheme="minorHAnsi" w:cstheme="minorHAnsi"/>
          <w:szCs w:val="24"/>
        </w:rPr>
        <w:t>.</w:t>
      </w:r>
    </w:p>
    <w:p w14:paraId="472DFB56" w14:textId="5192E3B9" w:rsidR="00D00F4E" w:rsidRDefault="00D00F4E" w:rsidP="00056678">
      <w:pPr>
        <w:tabs>
          <w:tab w:val="left" w:pos="3240"/>
        </w:tabs>
        <w:rPr>
          <w:rFonts w:asciiTheme="minorHAnsi" w:hAnsiTheme="minorHAnsi" w:cstheme="minorHAnsi"/>
          <w:b/>
          <w:sz w:val="28"/>
          <w:szCs w:val="28"/>
        </w:rPr>
      </w:pPr>
      <w:r w:rsidRPr="00D00F4E">
        <w:rPr>
          <w:rFonts w:asciiTheme="minorHAnsi" w:hAnsiTheme="minorHAnsi" w:cstheme="minorHAnsi"/>
          <w:b/>
          <w:sz w:val="28"/>
          <w:szCs w:val="28"/>
        </w:rPr>
        <w:t>FISH AND SHELLFISH</w:t>
      </w:r>
    </w:p>
    <w:p w14:paraId="7C99D008" w14:textId="1DD948CE" w:rsidR="0031649A" w:rsidRDefault="00D00F4E" w:rsidP="00056678">
      <w:pPr>
        <w:tabs>
          <w:tab w:val="left" w:pos="3240"/>
        </w:tabs>
        <w:rPr>
          <w:rFonts w:asciiTheme="minorHAnsi" w:hAnsiTheme="minorHAnsi" w:cstheme="minorHAnsi"/>
          <w:szCs w:val="24"/>
        </w:rPr>
      </w:pPr>
      <w:r w:rsidRPr="00D00F4E">
        <w:rPr>
          <w:rFonts w:asciiTheme="minorHAnsi" w:hAnsiTheme="minorHAnsi" w:cstheme="minorHAnsi"/>
          <w:szCs w:val="24"/>
        </w:rPr>
        <w:t>The reaction caused by an intolerance to fish and shellfish products can vary from a mild ‘nettle rash’ to anaphylactic shock in severe cases.</w:t>
      </w:r>
    </w:p>
    <w:p w14:paraId="6BE3B622" w14:textId="4D2D328F" w:rsidR="00944404" w:rsidRPr="00944404" w:rsidRDefault="00944404" w:rsidP="00056678">
      <w:pPr>
        <w:tabs>
          <w:tab w:val="left" w:pos="3240"/>
        </w:tabs>
        <w:rPr>
          <w:rFonts w:asciiTheme="minorHAnsi" w:hAnsiTheme="minorHAnsi" w:cstheme="minorHAnsi"/>
          <w:b/>
          <w:sz w:val="28"/>
          <w:szCs w:val="28"/>
        </w:rPr>
      </w:pPr>
      <w:r w:rsidRPr="00944404">
        <w:rPr>
          <w:rFonts w:asciiTheme="minorHAnsi" w:hAnsiTheme="minorHAnsi" w:cstheme="minorHAnsi"/>
          <w:b/>
          <w:sz w:val="28"/>
          <w:szCs w:val="28"/>
        </w:rPr>
        <w:t>OTHER COMMON ALLERGENS</w:t>
      </w:r>
    </w:p>
    <w:p w14:paraId="50AEB21F" w14:textId="11B2B4CA" w:rsidR="00BA4F12" w:rsidRDefault="00944404" w:rsidP="00056678">
      <w:pPr>
        <w:tabs>
          <w:tab w:val="left" w:pos="3240"/>
        </w:tabs>
        <w:rPr>
          <w:rFonts w:asciiTheme="minorHAnsi" w:hAnsiTheme="minorHAnsi" w:cstheme="minorHAnsi"/>
          <w:szCs w:val="24"/>
        </w:rPr>
      </w:pPr>
      <w:r>
        <w:rPr>
          <w:rFonts w:asciiTheme="minorHAnsi" w:hAnsiTheme="minorHAnsi" w:cstheme="minorHAnsi"/>
          <w:szCs w:val="24"/>
        </w:rPr>
        <w:t xml:space="preserve">Celery, Lupin, </w:t>
      </w:r>
      <w:r w:rsidR="001162D5">
        <w:rPr>
          <w:rFonts w:asciiTheme="minorHAnsi" w:hAnsiTheme="minorHAnsi" w:cstheme="minorHAnsi"/>
          <w:szCs w:val="24"/>
        </w:rPr>
        <w:t>Mollusca</w:t>
      </w:r>
      <w:r>
        <w:rPr>
          <w:rFonts w:asciiTheme="minorHAnsi" w:hAnsiTheme="minorHAnsi" w:cstheme="minorHAnsi"/>
          <w:szCs w:val="24"/>
        </w:rPr>
        <w:t>, Mustard, Sesame seeds, Soya and Sulphur dioxide.</w:t>
      </w:r>
    </w:p>
    <w:p w14:paraId="3C3C6837" w14:textId="1A504770" w:rsidR="006D62CE" w:rsidRDefault="006D62CE" w:rsidP="00056678">
      <w:pPr>
        <w:tabs>
          <w:tab w:val="left" w:pos="3240"/>
        </w:tabs>
        <w:rPr>
          <w:rFonts w:asciiTheme="minorHAnsi" w:hAnsiTheme="minorHAnsi" w:cstheme="minorHAnsi"/>
          <w:szCs w:val="24"/>
        </w:rPr>
      </w:pPr>
    </w:p>
    <w:tbl>
      <w:tblPr>
        <w:tblStyle w:val="TableGrid"/>
        <w:tblW w:w="0" w:type="auto"/>
        <w:tblLook w:val="04A0" w:firstRow="1" w:lastRow="0" w:firstColumn="1" w:lastColumn="0" w:noHBand="0" w:noVBand="1"/>
      </w:tblPr>
      <w:tblGrid>
        <w:gridCol w:w="9016"/>
      </w:tblGrid>
      <w:tr w:rsidR="00D00F4E" w14:paraId="7BDAFF14" w14:textId="77777777" w:rsidTr="00D00F4E">
        <w:tc>
          <w:tcPr>
            <w:tcW w:w="9242" w:type="dxa"/>
          </w:tcPr>
          <w:p w14:paraId="1EC14D98" w14:textId="7A1AA5F2" w:rsidR="00D00F4E" w:rsidRDefault="00D00F4E" w:rsidP="00D00F4E">
            <w:pPr>
              <w:tabs>
                <w:tab w:val="left" w:pos="3240"/>
              </w:tabs>
              <w:jc w:val="center"/>
              <w:rPr>
                <w:rFonts w:asciiTheme="minorHAnsi" w:hAnsiTheme="minorHAnsi" w:cstheme="minorHAnsi"/>
                <w:b/>
                <w:szCs w:val="24"/>
              </w:rPr>
            </w:pPr>
            <w:r w:rsidRPr="00D00F4E">
              <w:rPr>
                <w:rFonts w:asciiTheme="minorHAnsi" w:hAnsiTheme="minorHAnsi" w:cstheme="minorHAnsi"/>
                <w:b/>
                <w:szCs w:val="24"/>
              </w:rPr>
              <w:t>TOP TIPS ON FOOD ALLRGIES</w:t>
            </w:r>
          </w:p>
          <w:p w14:paraId="4DCEA2A1" w14:textId="5F7987D2" w:rsidR="0050246A" w:rsidRDefault="0050246A" w:rsidP="00D00F4E">
            <w:pPr>
              <w:tabs>
                <w:tab w:val="left" w:pos="3240"/>
              </w:tabs>
              <w:jc w:val="center"/>
              <w:rPr>
                <w:rFonts w:asciiTheme="minorHAnsi" w:hAnsiTheme="minorHAnsi" w:cstheme="minorHAnsi"/>
                <w:b/>
                <w:szCs w:val="24"/>
              </w:rPr>
            </w:pPr>
          </w:p>
          <w:p w14:paraId="0A2CC0AF" w14:textId="50E251CA" w:rsidR="00D00F4E" w:rsidRDefault="000C53CD" w:rsidP="000C53CD">
            <w:pPr>
              <w:pStyle w:val="ListParagraph"/>
              <w:numPr>
                <w:ilvl w:val="0"/>
                <w:numId w:val="16"/>
              </w:numPr>
              <w:tabs>
                <w:tab w:val="left" w:pos="3240"/>
              </w:tabs>
              <w:rPr>
                <w:rFonts w:cstheme="minorHAnsi"/>
                <w:szCs w:val="24"/>
              </w:rPr>
            </w:pPr>
            <w:r>
              <w:rPr>
                <w:rFonts w:cstheme="minorHAnsi"/>
                <w:szCs w:val="24"/>
              </w:rPr>
              <w:t>Food allergies can kill people.</w:t>
            </w:r>
          </w:p>
          <w:p w14:paraId="4A15A752" w14:textId="5F1FAA26" w:rsidR="000C53CD" w:rsidRDefault="000C53CD" w:rsidP="000C53CD">
            <w:pPr>
              <w:pStyle w:val="ListParagraph"/>
              <w:numPr>
                <w:ilvl w:val="0"/>
                <w:numId w:val="16"/>
              </w:numPr>
              <w:tabs>
                <w:tab w:val="left" w:pos="3240"/>
              </w:tabs>
              <w:rPr>
                <w:rFonts w:cstheme="minorHAnsi"/>
                <w:szCs w:val="24"/>
              </w:rPr>
            </w:pPr>
            <w:r>
              <w:rPr>
                <w:rFonts w:cstheme="minorHAnsi"/>
                <w:szCs w:val="24"/>
              </w:rPr>
              <w:t>Each person may react differently to an allergy.</w:t>
            </w:r>
          </w:p>
          <w:p w14:paraId="00864D8E" w14:textId="7A781233" w:rsidR="000C53CD" w:rsidRDefault="000C53CD" w:rsidP="000C53CD">
            <w:pPr>
              <w:pStyle w:val="ListParagraph"/>
              <w:numPr>
                <w:ilvl w:val="0"/>
                <w:numId w:val="16"/>
              </w:numPr>
              <w:tabs>
                <w:tab w:val="left" w:pos="3240"/>
              </w:tabs>
              <w:rPr>
                <w:rFonts w:cstheme="minorHAnsi"/>
                <w:szCs w:val="24"/>
              </w:rPr>
            </w:pPr>
            <w:r>
              <w:rPr>
                <w:rFonts w:cstheme="minorHAnsi"/>
                <w:szCs w:val="24"/>
              </w:rPr>
              <w:t>Never guess at ingredients in a product.</w:t>
            </w:r>
          </w:p>
          <w:p w14:paraId="5DE1ECAB" w14:textId="25FB6C41" w:rsidR="000C53CD" w:rsidRDefault="000C53CD" w:rsidP="000C53CD">
            <w:pPr>
              <w:pStyle w:val="ListParagraph"/>
              <w:numPr>
                <w:ilvl w:val="0"/>
                <w:numId w:val="16"/>
              </w:numPr>
              <w:tabs>
                <w:tab w:val="left" w:pos="3240"/>
              </w:tabs>
              <w:rPr>
                <w:rFonts w:cstheme="minorHAnsi"/>
                <w:szCs w:val="24"/>
              </w:rPr>
            </w:pPr>
            <w:r>
              <w:rPr>
                <w:rFonts w:cstheme="minorHAnsi"/>
                <w:szCs w:val="24"/>
              </w:rPr>
              <w:t>Nuts, nut oil traces, nut taints and even the smell of nuts can cause some people to have severe allergic reactions. They do not need to consume actual nuts.</w:t>
            </w:r>
          </w:p>
          <w:p w14:paraId="630DF94E" w14:textId="526A902F" w:rsidR="000C53CD" w:rsidRDefault="000C53CD" w:rsidP="000C53CD">
            <w:pPr>
              <w:pStyle w:val="ListParagraph"/>
              <w:numPr>
                <w:ilvl w:val="0"/>
                <w:numId w:val="16"/>
              </w:numPr>
              <w:tabs>
                <w:tab w:val="left" w:pos="3240"/>
              </w:tabs>
              <w:rPr>
                <w:rFonts w:cstheme="minorHAnsi"/>
                <w:szCs w:val="24"/>
              </w:rPr>
            </w:pPr>
            <w:r>
              <w:rPr>
                <w:rFonts w:cstheme="minorHAnsi"/>
                <w:szCs w:val="24"/>
              </w:rPr>
              <w:t>Keep outer packaging if it contains ingredients lists so that you have something to refer to</w:t>
            </w:r>
          </w:p>
          <w:p w14:paraId="2FD902C6" w14:textId="1CD1F6CE" w:rsidR="000C53CD" w:rsidRDefault="000C53CD" w:rsidP="000C53CD">
            <w:pPr>
              <w:pStyle w:val="ListParagraph"/>
              <w:numPr>
                <w:ilvl w:val="0"/>
                <w:numId w:val="16"/>
              </w:numPr>
              <w:tabs>
                <w:tab w:val="left" w:pos="3240"/>
              </w:tabs>
              <w:rPr>
                <w:rFonts w:cstheme="minorHAnsi"/>
                <w:szCs w:val="24"/>
              </w:rPr>
            </w:pPr>
            <w:r>
              <w:rPr>
                <w:rFonts w:cstheme="minorHAnsi"/>
                <w:szCs w:val="24"/>
              </w:rPr>
              <w:t xml:space="preserve">Parents/guardians </w:t>
            </w:r>
            <w:proofErr w:type="gramStart"/>
            <w:r>
              <w:rPr>
                <w:rFonts w:cstheme="minorHAnsi"/>
                <w:szCs w:val="24"/>
              </w:rPr>
              <w:t>on the whole</w:t>
            </w:r>
            <w:proofErr w:type="gramEnd"/>
            <w:r>
              <w:rPr>
                <w:rFonts w:cstheme="minorHAnsi"/>
                <w:szCs w:val="24"/>
              </w:rPr>
              <w:t xml:space="preserve"> are not trying to be difficult when they enquire as to ingredients- they are protecting their child’s safety</w:t>
            </w:r>
          </w:p>
          <w:p w14:paraId="5843E999" w14:textId="0431F847" w:rsidR="000C53CD" w:rsidRDefault="000C53CD" w:rsidP="000C53CD">
            <w:pPr>
              <w:pStyle w:val="ListParagraph"/>
              <w:numPr>
                <w:ilvl w:val="0"/>
                <w:numId w:val="16"/>
              </w:numPr>
              <w:tabs>
                <w:tab w:val="left" w:pos="3240"/>
              </w:tabs>
              <w:rPr>
                <w:rFonts w:cstheme="minorHAnsi"/>
                <w:szCs w:val="24"/>
              </w:rPr>
            </w:pPr>
            <w:r>
              <w:rPr>
                <w:rFonts w:cstheme="minorHAnsi"/>
                <w:szCs w:val="24"/>
              </w:rPr>
              <w:t>Make sure that menu descriptions are correct.</w:t>
            </w:r>
          </w:p>
          <w:p w14:paraId="604096EC" w14:textId="52BD738D" w:rsidR="000C53CD" w:rsidRDefault="000C53CD" w:rsidP="000C53CD">
            <w:pPr>
              <w:pStyle w:val="ListParagraph"/>
              <w:numPr>
                <w:ilvl w:val="0"/>
                <w:numId w:val="16"/>
              </w:numPr>
              <w:tabs>
                <w:tab w:val="left" w:pos="3240"/>
              </w:tabs>
              <w:rPr>
                <w:rFonts w:cstheme="minorHAnsi"/>
                <w:szCs w:val="24"/>
              </w:rPr>
            </w:pPr>
            <w:r>
              <w:rPr>
                <w:rFonts w:cstheme="minorHAnsi"/>
                <w:szCs w:val="24"/>
              </w:rPr>
              <w:t>Keep a record of any incident.</w:t>
            </w:r>
          </w:p>
          <w:p w14:paraId="43CCE5CD" w14:textId="77777777" w:rsidR="00D00F4E" w:rsidRDefault="000C53CD" w:rsidP="0050246A">
            <w:pPr>
              <w:pStyle w:val="ListParagraph"/>
              <w:numPr>
                <w:ilvl w:val="0"/>
                <w:numId w:val="16"/>
              </w:numPr>
              <w:tabs>
                <w:tab w:val="left" w:pos="3240"/>
              </w:tabs>
              <w:rPr>
                <w:rFonts w:cstheme="minorHAnsi"/>
                <w:szCs w:val="24"/>
              </w:rPr>
            </w:pPr>
            <w:r w:rsidRPr="000C53CD">
              <w:rPr>
                <w:rFonts w:cstheme="minorHAnsi"/>
                <w:szCs w:val="24"/>
              </w:rPr>
              <w:t>Ensure staff are trained on allergies.</w:t>
            </w:r>
          </w:p>
          <w:p w14:paraId="22038390" w14:textId="2B20C6D6" w:rsidR="0050246A" w:rsidRDefault="0050246A" w:rsidP="0050246A">
            <w:pPr>
              <w:pStyle w:val="ListParagraph"/>
              <w:tabs>
                <w:tab w:val="left" w:pos="3240"/>
              </w:tabs>
              <w:rPr>
                <w:rFonts w:cstheme="minorHAnsi"/>
                <w:szCs w:val="24"/>
              </w:rPr>
            </w:pPr>
          </w:p>
        </w:tc>
      </w:tr>
    </w:tbl>
    <w:p w14:paraId="3D0A6DB1" w14:textId="169F5444" w:rsidR="0050246A" w:rsidRDefault="0050246A">
      <w:pPr>
        <w:rPr>
          <w:rFonts w:asciiTheme="minorHAnsi" w:hAnsiTheme="minorHAnsi" w:cstheme="minorHAnsi"/>
          <w:szCs w:val="24"/>
        </w:rPr>
      </w:pPr>
    </w:p>
    <w:p w14:paraId="7F7468B9" w14:textId="617D2488" w:rsidR="008413BF" w:rsidRDefault="008413BF" w:rsidP="00056678">
      <w:pPr>
        <w:tabs>
          <w:tab w:val="left" w:pos="3240"/>
        </w:tabs>
        <w:rPr>
          <w:rFonts w:asciiTheme="minorHAnsi" w:hAnsiTheme="minorHAnsi" w:cstheme="minorHAnsi"/>
          <w:b/>
          <w:sz w:val="28"/>
          <w:szCs w:val="28"/>
        </w:rPr>
      </w:pPr>
      <w:r w:rsidRPr="008413BF">
        <w:rPr>
          <w:rFonts w:asciiTheme="minorHAnsi" w:hAnsiTheme="minorHAnsi" w:cstheme="minorHAnsi"/>
          <w:b/>
          <w:sz w:val="28"/>
          <w:szCs w:val="28"/>
        </w:rPr>
        <w:t>APPENDIX B</w:t>
      </w:r>
      <w:r>
        <w:rPr>
          <w:rFonts w:asciiTheme="minorHAnsi" w:hAnsiTheme="minorHAnsi" w:cstheme="minorHAnsi"/>
          <w:b/>
          <w:sz w:val="28"/>
          <w:szCs w:val="28"/>
        </w:rPr>
        <w:t xml:space="preserve">- </w:t>
      </w:r>
      <w:r w:rsidR="00257A85">
        <w:rPr>
          <w:rFonts w:asciiTheme="minorHAnsi" w:hAnsiTheme="minorHAnsi" w:cstheme="minorHAnsi"/>
          <w:b/>
          <w:sz w:val="28"/>
          <w:szCs w:val="28"/>
        </w:rPr>
        <w:t>Processes and P</w:t>
      </w:r>
      <w:r>
        <w:rPr>
          <w:rFonts w:asciiTheme="minorHAnsi" w:hAnsiTheme="minorHAnsi" w:cstheme="minorHAnsi"/>
          <w:b/>
          <w:sz w:val="28"/>
          <w:szCs w:val="28"/>
        </w:rPr>
        <w:t>rocedure list</w:t>
      </w:r>
    </w:p>
    <w:p w14:paraId="298CADBB" w14:textId="586B98BA" w:rsidR="00257A85" w:rsidRDefault="00257A85" w:rsidP="008413BF">
      <w:pPr>
        <w:pStyle w:val="ListParagraph"/>
        <w:numPr>
          <w:ilvl w:val="0"/>
          <w:numId w:val="17"/>
        </w:numPr>
        <w:tabs>
          <w:tab w:val="left" w:pos="3240"/>
        </w:tabs>
        <w:rPr>
          <w:rFonts w:cstheme="minorHAnsi"/>
          <w:szCs w:val="24"/>
        </w:rPr>
      </w:pPr>
      <w:r>
        <w:rPr>
          <w:rFonts w:cstheme="minorHAnsi"/>
          <w:szCs w:val="24"/>
        </w:rPr>
        <w:t>Risk assessment for Allergens</w:t>
      </w:r>
    </w:p>
    <w:p w14:paraId="732B5498" w14:textId="515FDC56" w:rsidR="008413BF" w:rsidRDefault="008413BF" w:rsidP="008413BF">
      <w:pPr>
        <w:pStyle w:val="ListParagraph"/>
        <w:numPr>
          <w:ilvl w:val="0"/>
          <w:numId w:val="17"/>
        </w:numPr>
        <w:tabs>
          <w:tab w:val="left" w:pos="3240"/>
        </w:tabs>
        <w:rPr>
          <w:rFonts w:cstheme="minorHAnsi"/>
          <w:szCs w:val="24"/>
        </w:rPr>
      </w:pPr>
      <w:r>
        <w:rPr>
          <w:rFonts w:cstheme="minorHAnsi"/>
          <w:szCs w:val="24"/>
        </w:rPr>
        <w:t>Health care plan</w:t>
      </w:r>
    </w:p>
    <w:p w14:paraId="3C598BB3" w14:textId="39962E92" w:rsidR="008413BF" w:rsidRPr="00F319ED" w:rsidRDefault="008413BF" w:rsidP="00F319ED">
      <w:pPr>
        <w:pStyle w:val="ListParagraph"/>
        <w:numPr>
          <w:ilvl w:val="0"/>
          <w:numId w:val="17"/>
        </w:numPr>
        <w:tabs>
          <w:tab w:val="left" w:pos="3240"/>
        </w:tabs>
        <w:rPr>
          <w:rFonts w:cstheme="minorHAnsi"/>
          <w:szCs w:val="24"/>
        </w:rPr>
      </w:pPr>
      <w:r>
        <w:rPr>
          <w:rFonts w:cstheme="minorHAnsi"/>
          <w:szCs w:val="24"/>
        </w:rPr>
        <w:t>Staff induction- allergy procedure</w:t>
      </w:r>
    </w:p>
    <w:p w14:paraId="7B536BAC" w14:textId="4E0F1E04" w:rsidR="008413BF" w:rsidRDefault="00257A85" w:rsidP="008413BF">
      <w:pPr>
        <w:pStyle w:val="ListParagraph"/>
        <w:numPr>
          <w:ilvl w:val="0"/>
          <w:numId w:val="17"/>
        </w:numPr>
        <w:tabs>
          <w:tab w:val="left" w:pos="3240"/>
        </w:tabs>
        <w:rPr>
          <w:rFonts w:cstheme="minorHAnsi"/>
          <w:szCs w:val="24"/>
        </w:rPr>
      </w:pPr>
      <w:r>
        <w:rPr>
          <w:rFonts w:cstheme="minorHAnsi"/>
          <w:szCs w:val="24"/>
        </w:rPr>
        <w:lastRenderedPageBreak/>
        <w:t>Serving food to children with allergies procedure</w:t>
      </w:r>
    </w:p>
    <w:p w14:paraId="28C69BFE" w14:textId="0CB89DF3" w:rsidR="00257A85" w:rsidRDefault="00257A85" w:rsidP="008413BF">
      <w:pPr>
        <w:pStyle w:val="ListParagraph"/>
        <w:numPr>
          <w:ilvl w:val="0"/>
          <w:numId w:val="17"/>
        </w:numPr>
        <w:tabs>
          <w:tab w:val="left" w:pos="3240"/>
        </w:tabs>
        <w:rPr>
          <w:rFonts w:cstheme="minorHAnsi"/>
          <w:szCs w:val="24"/>
        </w:rPr>
      </w:pPr>
      <w:r>
        <w:rPr>
          <w:rFonts w:cstheme="minorHAnsi"/>
          <w:szCs w:val="24"/>
        </w:rPr>
        <w:t>Log of discussion/contact</w:t>
      </w:r>
    </w:p>
    <w:p w14:paraId="0162633F" w14:textId="27E0077C" w:rsidR="005D048D" w:rsidRPr="00F92692" w:rsidRDefault="00F92692" w:rsidP="005D048D">
      <w:pPr>
        <w:pStyle w:val="ListParagraph"/>
        <w:numPr>
          <w:ilvl w:val="0"/>
          <w:numId w:val="17"/>
        </w:numPr>
        <w:tabs>
          <w:tab w:val="left" w:pos="3240"/>
        </w:tabs>
        <w:rPr>
          <w:rFonts w:cstheme="minorHAnsi"/>
          <w:szCs w:val="24"/>
        </w:rPr>
      </w:pPr>
      <w:r w:rsidRPr="001162D5">
        <w:rPr>
          <w:noProof/>
        </w:rPr>
        <w:drawing>
          <wp:anchor distT="0" distB="0" distL="114300" distR="114300" simplePos="0" relativeHeight="251659264" behindDoc="0" locked="0" layoutInCell="1" allowOverlap="1" wp14:anchorId="6945948B" wp14:editId="7720CA25">
            <wp:simplePos x="0" y="0"/>
            <wp:positionH relativeFrom="margin">
              <wp:posOffset>-704850</wp:posOffset>
            </wp:positionH>
            <wp:positionV relativeFrom="margin">
              <wp:posOffset>641350</wp:posOffset>
            </wp:positionV>
            <wp:extent cx="7035165" cy="900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5165" cy="900430"/>
                    </a:xfrm>
                    <a:prstGeom prst="rect">
                      <a:avLst/>
                    </a:prstGeom>
                    <a:noFill/>
                    <a:ln>
                      <a:noFill/>
                    </a:ln>
                  </pic:spPr>
                </pic:pic>
              </a:graphicData>
            </a:graphic>
          </wp:anchor>
        </w:drawing>
      </w:r>
      <w:r w:rsidR="00257A85">
        <w:rPr>
          <w:rFonts w:cstheme="minorHAnsi"/>
          <w:szCs w:val="24"/>
        </w:rPr>
        <w:t>Log of</w:t>
      </w:r>
      <w:r w:rsidR="00114533">
        <w:rPr>
          <w:rFonts w:cstheme="minorHAnsi"/>
          <w:szCs w:val="24"/>
        </w:rPr>
        <w:t xml:space="preserve"> </w:t>
      </w:r>
      <w:r w:rsidR="00DA452E">
        <w:rPr>
          <w:rFonts w:cstheme="minorHAnsi"/>
          <w:szCs w:val="24"/>
        </w:rPr>
        <w:t>procedures undertaken</w:t>
      </w:r>
    </w:p>
    <w:p w14:paraId="2DE153E0" w14:textId="15C8F7CE" w:rsidR="005D048D" w:rsidRDefault="005D048D" w:rsidP="005D048D">
      <w:pPr>
        <w:tabs>
          <w:tab w:val="left" w:pos="7845"/>
        </w:tabs>
        <w:rPr>
          <w:lang w:val="en-GB"/>
        </w:rPr>
      </w:pPr>
    </w:p>
    <w:tbl>
      <w:tblPr>
        <w:tblStyle w:val="TableGrid"/>
        <w:tblW w:w="0" w:type="auto"/>
        <w:tblLook w:val="04A0" w:firstRow="1" w:lastRow="0" w:firstColumn="1" w:lastColumn="0" w:noHBand="0" w:noVBand="1"/>
      </w:tblPr>
      <w:tblGrid>
        <w:gridCol w:w="3005"/>
        <w:gridCol w:w="3005"/>
        <w:gridCol w:w="3006"/>
      </w:tblGrid>
      <w:tr w:rsidR="00D55C49" w14:paraId="4AF1A56C" w14:textId="77777777" w:rsidTr="00D55C49">
        <w:tc>
          <w:tcPr>
            <w:tcW w:w="3005" w:type="dxa"/>
          </w:tcPr>
          <w:p w14:paraId="2A27A37B" w14:textId="77777777" w:rsidR="00D55C49" w:rsidRDefault="00D55C49" w:rsidP="005D048D">
            <w:pPr>
              <w:tabs>
                <w:tab w:val="left" w:pos="7845"/>
              </w:tabs>
              <w:rPr>
                <w:lang w:val="en-GB"/>
              </w:rPr>
            </w:pPr>
          </w:p>
          <w:p w14:paraId="3A5D5B1C" w14:textId="6F8AC2C6" w:rsidR="00D55C49" w:rsidRDefault="00D55C49" w:rsidP="005D048D">
            <w:pPr>
              <w:tabs>
                <w:tab w:val="left" w:pos="7845"/>
              </w:tabs>
              <w:rPr>
                <w:lang w:val="en-GB"/>
              </w:rPr>
            </w:pPr>
            <w:r>
              <w:rPr>
                <w:lang w:val="en-GB"/>
              </w:rPr>
              <w:t xml:space="preserve">Name </w:t>
            </w:r>
          </w:p>
        </w:tc>
        <w:tc>
          <w:tcPr>
            <w:tcW w:w="3005" w:type="dxa"/>
          </w:tcPr>
          <w:p w14:paraId="66631C01" w14:textId="77777777" w:rsidR="00D55C49" w:rsidRDefault="00D55C49" w:rsidP="005D048D">
            <w:pPr>
              <w:tabs>
                <w:tab w:val="left" w:pos="7845"/>
              </w:tabs>
              <w:rPr>
                <w:lang w:val="en-GB"/>
              </w:rPr>
            </w:pPr>
          </w:p>
          <w:p w14:paraId="2A7D231B" w14:textId="7ABA0BD1" w:rsidR="00020BE5" w:rsidRDefault="00A46CB5" w:rsidP="005D048D">
            <w:pPr>
              <w:tabs>
                <w:tab w:val="left" w:pos="7845"/>
              </w:tabs>
              <w:rPr>
                <w:lang w:val="en-GB"/>
              </w:rPr>
            </w:pPr>
            <w:r>
              <w:rPr>
                <w:lang w:val="en-GB"/>
              </w:rPr>
              <w:t>Date</w:t>
            </w:r>
          </w:p>
        </w:tc>
        <w:tc>
          <w:tcPr>
            <w:tcW w:w="3006" w:type="dxa"/>
          </w:tcPr>
          <w:p w14:paraId="789D7B56" w14:textId="77777777" w:rsidR="00D55C49" w:rsidRDefault="00D55C49" w:rsidP="005D048D">
            <w:pPr>
              <w:tabs>
                <w:tab w:val="left" w:pos="7845"/>
              </w:tabs>
              <w:rPr>
                <w:lang w:val="en-GB"/>
              </w:rPr>
            </w:pPr>
          </w:p>
          <w:p w14:paraId="1DB885CC" w14:textId="06FB157E" w:rsidR="00A46CB5" w:rsidRDefault="00A46CB5" w:rsidP="005D048D">
            <w:pPr>
              <w:tabs>
                <w:tab w:val="left" w:pos="7845"/>
              </w:tabs>
              <w:rPr>
                <w:lang w:val="en-GB"/>
              </w:rPr>
            </w:pPr>
            <w:r>
              <w:rPr>
                <w:lang w:val="en-GB"/>
              </w:rPr>
              <w:t xml:space="preserve">Signature </w:t>
            </w:r>
          </w:p>
        </w:tc>
      </w:tr>
      <w:tr w:rsidR="00D55C49" w14:paraId="514D2C38" w14:textId="77777777" w:rsidTr="00D55C49">
        <w:tc>
          <w:tcPr>
            <w:tcW w:w="3005" w:type="dxa"/>
          </w:tcPr>
          <w:p w14:paraId="3363F08F" w14:textId="77777777" w:rsidR="00D55C49" w:rsidRDefault="00D55C49" w:rsidP="005D048D">
            <w:pPr>
              <w:tabs>
                <w:tab w:val="left" w:pos="7845"/>
              </w:tabs>
              <w:rPr>
                <w:lang w:val="en-GB"/>
              </w:rPr>
            </w:pPr>
          </w:p>
        </w:tc>
        <w:tc>
          <w:tcPr>
            <w:tcW w:w="3005" w:type="dxa"/>
          </w:tcPr>
          <w:p w14:paraId="1C106D00" w14:textId="77777777" w:rsidR="00D55C49" w:rsidRDefault="00D55C49" w:rsidP="005D048D">
            <w:pPr>
              <w:tabs>
                <w:tab w:val="left" w:pos="7845"/>
              </w:tabs>
              <w:rPr>
                <w:lang w:val="en-GB"/>
              </w:rPr>
            </w:pPr>
          </w:p>
        </w:tc>
        <w:tc>
          <w:tcPr>
            <w:tcW w:w="3006" w:type="dxa"/>
          </w:tcPr>
          <w:p w14:paraId="3D3264AE" w14:textId="77777777" w:rsidR="00D55C49" w:rsidRDefault="00D55C49" w:rsidP="005D048D">
            <w:pPr>
              <w:tabs>
                <w:tab w:val="left" w:pos="7845"/>
              </w:tabs>
              <w:rPr>
                <w:lang w:val="en-GB"/>
              </w:rPr>
            </w:pPr>
          </w:p>
        </w:tc>
      </w:tr>
      <w:tr w:rsidR="00D55C49" w14:paraId="4308C4BB" w14:textId="77777777" w:rsidTr="00D55C49">
        <w:tc>
          <w:tcPr>
            <w:tcW w:w="3005" w:type="dxa"/>
          </w:tcPr>
          <w:p w14:paraId="18A6455A" w14:textId="77777777" w:rsidR="00D55C49" w:rsidRDefault="00D55C49" w:rsidP="005D048D">
            <w:pPr>
              <w:tabs>
                <w:tab w:val="left" w:pos="7845"/>
              </w:tabs>
              <w:rPr>
                <w:lang w:val="en-GB"/>
              </w:rPr>
            </w:pPr>
          </w:p>
        </w:tc>
        <w:tc>
          <w:tcPr>
            <w:tcW w:w="3005" w:type="dxa"/>
          </w:tcPr>
          <w:p w14:paraId="3DBF3B7A" w14:textId="77777777" w:rsidR="00D55C49" w:rsidRDefault="00D55C49" w:rsidP="005D048D">
            <w:pPr>
              <w:tabs>
                <w:tab w:val="left" w:pos="7845"/>
              </w:tabs>
              <w:rPr>
                <w:lang w:val="en-GB"/>
              </w:rPr>
            </w:pPr>
          </w:p>
        </w:tc>
        <w:tc>
          <w:tcPr>
            <w:tcW w:w="3006" w:type="dxa"/>
          </w:tcPr>
          <w:p w14:paraId="6C59907C" w14:textId="77777777" w:rsidR="00D55C49" w:rsidRDefault="00D55C49" w:rsidP="005D048D">
            <w:pPr>
              <w:tabs>
                <w:tab w:val="left" w:pos="7845"/>
              </w:tabs>
              <w:rPr>
                <w:lang w:val="en-GB"/>
              </w:rPr>
            </w:pPr>
          </w:p>
        </w:tc>
      </w:tr>
      <w:tr w:rsidR="00D55C49" w14:paraId="7D736A01" w14:textId="77777777" w:rsidTr="00D55C49">
        <w:tc>
          <w:tcPr>
            <w:tcW w:w="3005" w:type="dxa"/>
          </w:tcPr>
          <w:p w14:paraId="42701220" w14:textId="77777777" w:rsidR="00D55C49" w:rsidRDefault="00D55C49" w:rsidP="005D048D">
            <w:pPr>
              <w:tabs>
                <w:tab w:val="left" w:pos="7845"/>
              </w:tabs>
              <w:rPr>
                <w:lang w:val="en-GB"/>
              </w:rPr>
            </w:pPr>
          </w:p>
        </w:tc>
        <w:tc>
          <w:tcPr>
            <w:tcW w:w="3005" w:type="dxa"/>
          </w:tcPr>
          <w:p w14:paraId="60742772" w14:textId="77777777" w:rsidR="00D55C49" w:rsidRDefault="00D55C49" w:rsidP="005D048D">
            <w:pPr>
              <w:tabs>
                <w:tab w:val="left" w:pos="7845"/>
              </w:tabs>
              <w:rPr>
                <w:lang w:val="en-GB"/>
              </w:rPr>
            </w:pPr>
          </w:p>
        </w:tc>
        <w:tc>
          <w:tcPr>
            <w:tcW w:w="3006" w:type="dxa"/>
          </w:tcPr>
          <w:p w14:paraId="631A27BD" w14:textId="77777777" w:rsidR="00D55C49" w:rsidRDefault="00D55C49" w:rsidP="005D048D">
            <w:pPr>
              <w:tabs>
                <w:tab w:val="left" w:pos="7845"/>
              </w:tabs>
              <w:rPr>
                <w:lang w:val="en-GB"/>
              </w:rPr>
            </w:pPr>
          </w:p>
        </w:tc>
      </w:tr>
      <w:tr w:rsidR="00D55C49" w14:paraId="7729743A" w14:textId="77777777" w:rsidTr="00D55C49">
        <w:tc>
          <w:tcPr>
            <w:tcW w:w="3005" w:type="dxa"/>
          </w:tcPr>
          <w:p w14:paraId="4FB69B3A" w14:textId="77777777" w:rsidR="00D55C49" w:rsidRDefault="00D55C49" w:rsidP="005D048D">
            <w:pPr>
              <w:tabs>
                <w:tab w:val="left" w:pos="7845"/>
              </w:tabs>
              <w:rPr>
                <w:lang w:val="en-GB"/>
              </w:rPr>
            </w:pPr>
          </w:p>
        </w:tc>
        <w:tc>
          <w:tcPr>
            <w:tcW w:w="3005" w:type="dxa"/>
          </w:tcPr>
          <w:p w14:paraId="2B6DEB72" w14:textId="77777777" w:rsidR="00D55C49" w:rsidRDefault="00D55C49" w:rsidP="005D048D">
            <w:pPr>
              <w:tabs>
                <w:tab w:val="left" w:pos="7845"/>
              </w:tabs>
              <w:rPr>
                <w:lang w:val="en-GB"/>
              </w:rPr>
            </w:pPr>
          </w:p>
        </w:tc>
        <w:tc>
          <w:tcPr>
            <w:tcW w:w="3006" w:type="dxa"/>
          </w:tcPr>
          <w:p w14:paraId="32EE330E" w14:textId="77777777" w:rsidR="00D55C49" w:rsidRDefault="00D55C49" w:rsidP="005D048D">
            <w:pPr>
              <w:tabs>
                <w:tab w:val="left" w:pos="7845"/>
              </w:tabs>
              <w:rPr>
                <w:lang w:val="en-GB"/>
              </w:rPr>
            </w:pPr>
          </w:p>
        </w:tc>
      </w:tr>
      <w:tr w:rsidR="00D55C49" w14:paraId="6A2C17EC" w14:textId="77777777" w:rsidTr="00D55C49">
        <w:tc>
          <w:tcPr>
            <w:tcW w:w="3005" w:type="dxa"/>
          </w:tcPr>
          <w:p w14:paraId="0C5CD49A" w14:textId="77777777" w:rsidR="00D55C49" w:rsidRDefault="00D55C49" w:rsidP="005D048D">
            <w:pPr>
              <w:tabs>
                <w:tab w:val="left" w:pos="7845"/>
              </w:tabs>
              <w:rPr>
                <w:lang w:val="en-GB"/>
              </w:rPr>
            </w:pPr>
          </w:p>
        </w:tc>
        <w:tc>
          <w:tcPr>
            <w:tcW w:w="3005" w:type="dxa"/>
          </w:tcPr>
          <w:p w14:paraId="6054D16A" w14:textId="77777777" w:rsidR="00D55C49" w:rsidRDefault="00D55C49" w:rsidP="005D048D">
            <w:pPr>
              <w:tabs>
                <w:tab w:val="left" w:pos="7845"/>
              </w:tabs>
              <w:rPr>
                <w:lang w:val="en-GB"/>
              </w:rPr>
            </w:pPr>
          </w:p>
        </w:tc>
        <w:tc>
          <w:tcPr>
            <w:tcW w:w="3006" w:type="dxa"/>
          </w:tcPr>
          <w:p w14:paraId="30F2B590" w14:textId="77777777" w:rsidR="00D55C49" w:rsidRDefault="00D55C49" w:rsidP="005D048D">
            <w:pPr>
              <w:tabs>
                <w:tab w:val="left" w:pos="7845"/>
              </w:tabs>
              <w:rPr>
                <w:lang w:val="en-GB"/>
              </w:rPr>
            </w:pPr>
          </w:p>
        </w:tc>
      </w:tr>
      <w:tr w:rsidR="00D55C49" w14:paraId="2EFAB226" w14:textId="77777777" w:rsidTr="00D55C49">
        <w:tc>
          <w:tcPr>
            <w:tcW w:w="3005" w:type="dxa"/>
          </w:tcPr>
          <w:p w14:paraId="389EA4EE" w14:textId="77777777" w:rsidR="00D55C49" w:rsidRDefault="00D55C49" w:rsidP="005D048D">
            <w:pPr>
              <w:tabs>
                <w:tab w:val="left" w:pos="7845"/>
              </w:tabs>
              <w:rPr>
                <w:lang w:val="en-GB"/>
              </w:rPr>
            </w:pPr>
          </w:p>
        </w:tc>
        <w:tc>
          <w:tcPr>
            <w:tcW w:w="3005" w:type="dxa"/>
          </w:tcPr>
          <w:p w14:paraId="392A2364" w14:textId="77777777" w:rsidR="00D55C49" w:rsidRDefault="00D55C49" w:rsidP="005D048D">
            <w:pPr>
              <w:tabs>
                <w:tab w:val="left" w:pos="7845"/>
              </w:tabs>
              <w:rPr>
                <w:lang w:val="en-GB"/>
              </w:rPr>
            </w:pPr>
          </w:p>
        </w:tc>
        <w:tc>
          <w:tcPr>
            <w:tcW w:w="3006" w:type="dxa"/>
          </w:tcPr>
          <w:p w14:paraId="209C8082" w14:textId="77777777" w:rsidR="00D55C49" w:rsidRDefault="00D55C49" w:rsidP="005D048D">
            <w:pPr>
              <w:tabs>
                <w:tab w:val="left" w:pos="7845"/>
              </w:tabs>
              <w:rPr>
                <w:lang w:val="en-GB"/>
              </w:rPr>
            </w:pPr>
          </w:p>
        </w:tc>
      </w:tr>
      <w:tr w:rsidR="00D55C49" w14:paraId="18AE0EC7" w14:textId="77777777" w:rsidTr="00D55C49">
        <w:tc>
          <w:tcPr>
            <w:tcW w:w="3005" w:type="dxa"/>
          </w:tcPr>
          <w:p w14:paraId="62913B1D" w14:textId="77777777" w:rsidR="00D55C49" w:rsidRDefault="00D55C49" w:rsidP="005D048D">
            <w:pPr>
              <w:tabs>
                <w:tab w:val="left" w:pos="7845"/>
              </w:tabs>
              <w:rPr>
                <w:lang w:val="en-GB"/>
              </w:rPr>
            </w:pPr>
          </w:p>
        </w:tc>
        <w:tc>
          <w:tcPr>
            <w:tcW w:w="3005" w:type="dxa"/>
          </w:tcPr>
          <w:p w14:paraId="7895A32B" w14:textId="77777777" w:rsidR="00D55C49" w:rsidRDefault="00D55C49" w:rsidP="005D048D">
            <w:pPr>
              <w:tabs>
                <w:tab w:val="left" w:pos="7845"/>
              </w:tabs>
              <w:rPr>
                <w:lang w:val="en-GB"/>
              </w:rPr>
            </w:pPr>
          </w:p>
        </w:tc>
        <w:tc>
          <w:tcPr>
            <w:tcW w:w="3006" w:type="dxa"/>
          </w:tcPr>
          <w:p w14:paraId="1FA1AE72" w14:textId="77777777" w:rsidR="00D55C49" w:rsidRDefault="00D55C49" w:rsidP="005D048D">
            <w:pPr>
              <w:tabs>
                <w:tab w:val="left" w:pos="7845"/>
              </w:tabs>
              <w:rPr>
                <w:lang w:val="en-GB"/>
              </w:rPr>
            </w:pPr>
          </w:p>
        </w:tc>
      </w:tr>
      <w:tr w:rsidR="00D55C49" w14:paraId="73A17D10" w14:textId="77777777" w:rsidTr="00D55C49">
        <w:tc>
          <w:tcPr>
            <w:tcW w:w="3005" w:type="dxa"/>
          </w:tcPr>
          <w:p w14:paraId="6879A715" w14:textId="77777777" w:rsidR="00D55C49" w:rsidRDefault="00D55C49" w:rsidP="005D048D">
            <w:pPr>
              <w:tabs>
                <w:tab w:val="left" w:pos="7845"/>
              </w:tabs>
              <w:rPr>
                <w:lang w:val="en-GB"/>
              </w:rPr>
            </w:pPr>
          </w:p>
        </w:tc>
        <w:tc>
          <w:tcPr>
            <w:tcW w:w="3005" w:type="dxa"/>
          </w:tcPr>
          <w:p w14:paraId="1E0BB2B6" w14:textId="77777777" w:rsidR="00D55C49" w:rsidRDefault="00D55C49" w:rsidP="005D048D">
            <w:pPr>
              <w:tabs>
                <w:tab w:val="left" w:pos="7845"/>
              </w:tabs>
              <w:rPr>
                <w:lang w:val="en-GB"/>
              </w:rPr>
            </w:pPr>
          </w:p>
        </w:tc>
        <w:tc>
          <w:tcPr>
            <w:tcW w:w="3006" w:type="dxa"/>
          </w:tcPr>
          <w:p w14:paraId="41D3C10A" w14:textId="77777777" w:rsidR="00D55C49" w:rsidRDefault="00D55C49" w:rsidP="005D048D">
            <w:pPr>
              <w:tabs>
                <w:tab w:val="left" w:pos="7845"/>
              </w:tabs>
              <w:rPr>
                <w:lang w:val="en-GB"/>
              </w:rPr>
            </w:pPr>
          </w:p>
        </w:tc>
      </w:tr>
      <w:tr w:rsidR="00D55C49" w14:paraId="054792E4" w14:textId="77777777" w:rsidTr="00D55C49">
        <w:tc>
          <w:tcPr>
            <w:tcW w:w="3005" w:type="dxa"/>
          </w:tcPr>
          <w:p w14:paraId="1547C640" w14:textId="77777777" w:rsidR="00D55C49" w:rsidRDefault="00D55C49" w:rsidP="005D048D">
            <w:pPr>
              <w:tabs>
                <w:tab w:val="left" w:pos="7845"/>
              </w:tabs>
              <w:rPr>
                <w:lang w:val="en-GB"/>
              </w:rPr>
            </w:pPr>
          </w:p>
        </w:tc>
        <w:tc>
          <w:tcPr>
            <w:tcW w:w="3005" w:type="dxa"/>
          </w:tcPr>
          <w:p w14:paraId="7D8D4D67" w14:textId="77777777" w:rsidR="00D55C49" w:rsidRDefault="00D55C49" w:rsidP="005D048D">
            <w:pPr>
              <w:tabs>
                <w:tab w:val="left" w:pos="7845"/>
              </w:tabs>
              <w:rPr>
                <w:lang w:val="en-GB"/>
              </w:rPr>
            </w:pPr>
          </w:p>
        </w:tc>
        <w:tc>
          <w:tcPr>
            <w:tcW w:w="3006" w:type="dxa"/>
          </w:tcPr>
          <w:p w14:paraId="30DF658D" w14:textId="77777777" w:rsidR="00D55C49" w:rsidRDefault="00D55C49" w:rsidP="005D048D">
            <w:pPr>
              <w:tabs>
                <w:tab w:val="left" w:pos="7845"/>
              </w:tabs>
              <w:rPr>
                <w:lang w:val="en-GB"/>
              </w:rPr>
            </w:pPr>
          </w:p>
        </w:tc>
      </w:tr>
      <w:tr w:rsidR="00D55C49" w14:paraId="1CF78BC8" w14:textId="77777777" w:rsidTr="00D55C49">
        <w:tc>
          <w:tcPr>
            <w:tcW w:w="3005" w:type="dxa"/>
          </w:tcPr>
          <w:p w14:paraId="25DADEF1" w14:textId="77777777" w:rsidR="00D55C49" w:rsidRDefault="00D55C49" w:rsidP="005D048D">
            <w:pPr>
              <w:tabs>
                <w:tab w:val="left" w:pos="7845"/>
              </w:tabs>
              <w:rPr>
                <w:lang w:val="en-GB"/>
              </w:rPr>
            </w:pPr>
          </w:p>
        </w:tc>
        <w:tc>
          <w:tcPr>
            <w:tcW w:w="3005" w:type="dxa"/>
          </w:tcPr>
          <w:p w14:paraId="58A77A2C" w14:textId="77777777" w:rsidR="00D55C49" w:rsidRDefault="00D55C49" w:rsidP="005D048D">
            <w:pPr>
              <w:tabs>
                <w:tab w:val="left" w:pos="7845"/>
              </w:tabs>
              <w:rPr>
                <w:lang w:val="en-GB"/>
              </w:rPr>
            </w:pPr>
          </w:p>
        </w:tc>
        <w:tc>
          <w:tcPr>
            <w:tcW w:w="3006" w:type="dxa"/>
          </w:tcPr>
          <w:p w14:paraId="2C06D3C9" w14:textId="77777777" w:rsidR="00D55C49" w:rsidRDefault="00D55C49" w:rsidP="005D048D">
            <w:pPr>
              <w:tabs>
                <w:tab w:val="left" w:pos="7845"/>
              </w:tabs>
              <w:rPr>
                <w:lang w:val="en-GB"/>
              </w:rPr>
            </w:pPr>
          </w:p>
        </w:tc>
      </w:tr>
      <w:tr w:rsidR="00D55C49" w14:paraId="00EDDE6C" w14:textId="77777777" w:rsidTr="00D55C49">
        <w:tc>
          <w:tcPr>
            <w:tcW w:w="3005" w:type="dxa"/>
          </w:tcPr>
          <w:p w14:paraId="5FBA2F40" w14:textId="77777777" w:rsidR="00D55C49" w:rsidRDefault="00D55C49" w:rsidP="005D048D">
            <w:pPr>
              <w:tabs>
                <w:tab w:val="left" w:pos="7845"/>
              </w:tabs>
              <w:rPr>
                <w:lang w:val="en-GB"/>
              </w:rPr>
            </w:pPr>
          </w:p>
        </w:tc>
        <w:tc>
          <w:tcPr>
            <w:tcW w:w="3005" w:type="dxa"/>
          </w:tcPr>
          <w:p w14:paraId="04B3A1EA" w14:textId="77777777" w:rsidR="00D55C49" w:rsidRDefault="00D55C49" w:rsidP="005D048D">
            <w:pPr>
              <w:tabs>
                <w:tab w:val="left" w:pos="7845"/>
              </w:tabs>
              <w:rPr>
                <w:lang w:val="en-GB"/>
              </w:rPr>
            </w:pPr>
          </w:p>
        </w:tc>
        <w:tc>
          <w:tcPr>
            <w:tcW w:w="3006" w:type="dxa"/>
          </w:tcPr>
          <w:p w14:paraId="7A57448D" w14:textId="77777777" w:rsidR="00D55C49" w:rsidRDefault="00D55C49" w:rsidP="005D048D">
            <w:pPr>
              <w:tabs>
                <w:tab w:val="left" w:pos="7845"/>
              </w:tabs>
              <w:rPr>
                <w:lang w:val="en-GB"/>
              </w:rPr>
            </w:pPr>
          </w:p>
        </w:tc>
      </w:tr>
      <w:tr w:rsidR="00D55C49" w14:paraId="4FE77861" w14:textId="77777777" w:rsidTr="00D55C49">
        <w:tc>
          <w:tcPr>
            <w:tcW w:w="3005" w:type="dxa"/>
          </w:tcPr>
          <w:p w14:paraId="407A78D3" w14:textId="77777777" w:rsidR="00D55C49" w:rsidRDefault="00D55C49" w:rsidP="005D048D">
            <w:pPr>
              <w:tabs>
                <w:tab w:val="left" w:pos="7845"/>
              </w:tabs>
              <w:rPr>
                <w:lang w:val="en-GB"/>
              </w:rPr>
            </w:pPr>
          </w:p>
        </w:tc>
        <w:tc>
          <w:tcPr>
            <w:tcW w:w="3005" w:type="dxa"/>
          </w:tcPr>
          <w:p w14:paraId="357A1B35" w14:textId="77777777" w:rsidR="00D55C49" w:rsidRDefault="00D55C49" w:rsidP="005D048D">
            <w:pPr>
              <w:tabs>
                <w:tab w:val="left" w:pos="7845"/>
              </w:tabs>
              <w:rPr>
                <w:lang w:val="en-GB"/>
              </w:rPr>
            </w:pPr>
          </w:p>
        </w:tc>
        <w:tc>
          <w:tcPr>
            <w:tcW w:w="3006" w:type="dxa"/>
          </w:tcPr>
          <w:p w14:paraId="28729C6B" w14:textId="77777777" w:rsidR="00D55C49" w:rsidRDefault="00D55C49" w:rsidP="005D048D">
            <w:pPr>
              <w:tabs>
                <w:tab w:val="left" w:pos="7845"/>
              </w:tabs>
              <w:rPr>
                <w:lang w:val="en-GB"/>
              </w:rPr>
            </w:pPr>
          </w:p>
        </w:tc>
      </w:tr>
      <w:tr w:rsidR="00D55C49" w14:paraId="11533732" w14:textId="77777777" w:rsidTr="00D55C49">
        <w:tc>
          <w:tcPr>
            <w:tcW w:w="3005" w:type="dxa"/>
          </w:tcPr>
          <w:p w14:paraId="7E021453" w14:textId="77777777" w:rsidR="00D55C49" w:rsidRDefault="00D55C49" w:rsidP="005D048D">
            <w:pPr>
              <w:tabs>
                <w:tab w:val="left" w:pos="7845"/>
              </w:tabs>
              <w:rPr>
                <w:lang w:val="en-GB"/>
              </w:rPr>
            </w:pPr>
          </w:p>
        </w:tc>
        <w:tc>
          <w:tcPr>
            <w:tcW w:w="3005" w:type="dxa"/>
          </w:tcPr>
          <w:p w14:paraId="30D2B45B" w14:textId="77777777" w:rsidR="00D55C49" w:rsidRDefault="00D55C49" w:rsidP="005D048D">
            <w:pPr>
              <w:tabs>
                <w:tab w:val="left" w:pos="7845"/>
              </w:tabs>
              <w:rPr>
                <w:lang w:val="en-GB"/>
              </w:rPr>
            </w:pPr>
          </w:p>
        </w:tc>
        <w:tc>
          <w:tcPr>
            <w:tcW w:w="3006" w:type="dxa"/>
          </w:tcPr>
          <w:p w14:paraId="1E5DD8CF" w14:textId="77777777" w:rsidR="00D55C49" w:rsidRDefault="00D55C49" w:rsidP="005D048D">
            <w:pPr>
              <w:tabs>
                <w:tab w:val="left" w:pos="7845"/>
              </w:tabs>
              <w:rPr>
                <w:lang w:val="en-GB"/>
              </w:rPr>
            </w:pPr>
          </w:p>
        </w:tc>
      </w:tr>
      <w:tr w:rsidR="00D55C49" w14:paraId="229DD80A" w14:textId="77777777" w:rsidTr="00D55C49">
        <w:tc>
          <w:tcPr>
            <w:tcW w:w="3005" w:type="dxa"/>
          </w:tcPr>
          <w:p w14:paraId="40794345" w14:textId="77777777" w:rsidR="00D55C49" w:rsidRDefault="00D55C49" w:rsidP="005D048D">
            <w:pPr>
              <w:tabs>
                <w:tab w:val="left" w:pos="7845"/>
              </w:tabs>
              <w:rPr>
                <w:lang w:val="en-GB"/>
              </w:rPr>
            </w:pPr>
          </w:p>
        </w:tc>
        <w:tc>
          <w:tcPr>
            <w:tcW w:w="3005" w:type="dxa"/>
          </w:tcPr>
          <w:p w14:paraId="07167A33" w14:textId="77777777" w:rsidR="00D55C49" w:rsidRDefault="00D55C49" w:rsidP="005D048D">
            <w:pPr>
              <w:tabs>
                <w:tab w:val="left" w:pos="7845"/>
              </w:tabs>
              <w:rPr>
                <w:lang w:val="en-GB"/>
              </w:rPr>
            </w:pPr>
          </w:p>
        </w:tc>
        <w:tc>
          <w:tcPr>
            <w:tcW w:w="3006" w:type="dxa"/>
          </w:tcPr>
          <w:p w14:paraId="045A98A0" w14:textId="77777777" w:rsidR="00D55C49" w:rsidRDefault="00D55C49" w:rsidP="005D048D">
            <w:pPr>
              <w:tabs>
                <w:tab w:val="left" w:pos="7845"/>
              </w:tabs>
              <w:rPr>
                <w:lang w:val="en-GB"/>
              </w:rPr>
            </w:pPr>
          </w:p>
        </w:tc>
      </w:tr>
      <w:tr w:rsidR="00D55C49" w14:paraId="2B2571B6" w14:textId="77777777" w:rsidTr="00D55C49">
        <w:tc>
          <w:tcPr>
            <w:tcW w:w="3005" w:type="dxa"/>
          </w:tcPr>
          <w:p w14:paraId="1C75CE07" w14:textId="77777777" w:rsidR="00D55C49" w:rsidRDefault="00D55C49" w:rsidP="005D048D">
            <w:pPr>
              <w:tabs>
                <w:tab w:val="left" w:pos="7845"/>
              </w:tabs>
              <w:rPr>
                <w:lang w:val="en-GB"/>
              </w:rPr>
            </w:pPr>
          </w:p>
        </w:tc>
        <w:tc>
          <w:tcPr>
            <w:tcW w:w="3005" w:type="dxa"/>
          </w:tcPr>
          <w:p w14:paraId="6E6DA693" w14:textId="77777777" w:rsidR="00D55C49" w:rsidRDefault="00D55C49" w:rsidP="005D048D">
            <w:pPr>
              <w:tabs>
                <w:tab w:val="left" w:pos="7845"/>
              </w:tabs>
              <w:rPr>
                <w:lang w:val="en-GB"/>
              </w:rPr>
            </w:pPr>
          </w:p>
        </w:tc>
        <w:tc>
          <w:tcPr>
            <w:tcW w:w="3006" w:type="dxa"/>
          </w:tcPr>
          <w:p w14:paraId="7F9C52E7" w14:textId="77777777" w:rsidR="00D55C49" w:rsidRDefault="00D55C49" w:rsidP="005D048D">
            <w:pPr>
              <w:tabs>
                <w:tab w:val="left" w:pos="7845"/>
              </w:tabs>
              <w:rPr>
                <w:lang w:val="en-GB"/>
              </w:rPr>
            </w:pPr>
          </w:p>
        </w:tc>
      </w:tr>
      <w:tr w:rsidR="00D55C49" w14:paraId="35DAC871" w14:textId="77777777" w:rsidTr="00D55C49">
        <w:tc>
          <w:tcPr>
            <w:tcW w:w="3005" w:type="dxa"/>
          </w:tcPr>
          <w:p w14:paraId="56882E74" w14:textId="77777777" w:rsidR="00D55C49" w:rsidRDefault="00D55C49" w:rsidP="005D048D">
            <w:pPr>
              <w:tabs>
                <w:tab w:val="left" w:pos="7845"/>
              </w:tabs>
              <w:rPr>
                <w:lang w:val="en-GB"/>
              </w:rPr>
            </w:pPr>
          </w:p>
        </w:tc>
        <w:tc>
          <w:tcPr>
            <w:tcW w:w="3005" w:type="dxa"/>
          </w:tcPr>
          <w:p w14:paraId="416B0217" w14:textId="77777777" w:rsidR="00D55C49" w:rsidRDefault="00D55C49" w:rsidP="005D048D">
            <w:pPr>
              <w:tabs>
                <w:tab w:val="left" w:pos="7845"/>
              </w:tabs>
              <w:rPr>
                <w:lang w:val="en-GB"/>
              </w:rPr>
            </w:pPr>
          </w:p>
        </w:tc>
        <w:tc>
          <w:tcPr>
            <w:tcW w:w="3006" w:type="dxa"/>
          </w:tcPr>
          <w:p w14:paraId="413C000D" w14:textId="77777777" w:rsidR="00D55C49" w:rsidRDefault="00D55C49" w:rsidP="005D048D">
            <w:pPr>
              <w:tabs>
                <w:tab w:val="left" w:pos="7845"/>
              </w:tabs>
              <w:rPr>
                <w:lang w:val="en-GB"/>
              </w:rPr>
            </w:pPr>
          </w:p>
        </w:tc>
      </w:tr>
      <w:tr w:rsidR="00D55C49" w14:paraId="0DB4FAF8" w14:textId="77777777" w:rsidTr="00D55C49">
        <w:tc>
          <w:tcPr>
            <w:tcW w:w="3005" w:type="dxa"/>
          </w:tcPr>
          <w:p w14:paraId="25486919" w14:textId="77777777" w:rsidR="00D55C49" w:rsidRDefault="00D55C49" w:rsidP="005D048D">
            <w:pPr>
              <w:tabs>
                <w:tab w:val="left" w:pos="7845"/>
              </w:tabs>
              <w:rPr>
                <w:lang w:val="en-GB"/>
              </w:rPr>
            </w:pPr>
          </w:p>
        </w:tc>
        <w:tc>
          <w:tcPr>
            <w:tcW w:w="3005" w:type="dxa"/>
          </w:tcPr>
          <w:p w14:paraId="65F4B9F3" w14:textId="77777777" w:rsidR="00D55C49" w:rsidRDefault="00D55C49" w:rsidP="005D048D">
            <w:pPr>
              <w:tabs>
                <w:tab w:val="left" w:pos="7845"/>
              </w:tabs>
              <w:rPr>
                <w:lang w:val="en-GB"/>
              </w:rPr>
            </w:pPr>
          </w:p>
        </w:tc>
        <w:tc>
          <w:tcPr>
            <w:tcW w:w="3006" w:type="dxa"/>
          </w:tcPr>
          <w:p w14:paraId="788E7F42" w14:textId="77777777" w:rsidR="00D55C49" w:rsidRDefault="00D55C49" w:rsidP="005D048D">
            <w:pPr>
              <w:tabs>
                <w:tab w:val="left" w:pos="7845"/>
              </w:tabs>
              <w:rPr>
                <w:lang w:val="en-GB"/>
              </w:rPr>
            </w:pPr>
          </w:p>
        </w:tc>
      </w:tr>
      <w:tr w:rsidR="00D55C49" w14:paraId="3B5F4BD9" w14:textId="77777777" w:rsidTr="00D55C49">
        <w:tc>
          <w:tcPr>
            <w:tcW w:w="3005" w:type="dxa"/>
          </w:tcPr>
          <w:p w14:paraId="730CB676" w14:textId="77777777" w:rsidR="00D55C49" w:rsidRDefault="00D55C49" w:rsidP="005D048D">
            <w:pPr>
              <w:tabs>
                <w:tab w:val="left" w:pos="7845"/>
              </w:tabs>
              <w:rPr>
                <w:lang w:val="en-GB"/>
              </w:rPr>
            </w:pPr>
          </w:p>
        </w:tc>
        <w:tc>
          <w:tcPr>
            <w:tcW w:w="3005" w:type="dxa"/>
          </w:tcPr>
          <w:p w14:paraId="49C0B9D0" w14:textId="77777777" w:rsidR="00D55C49" w:rsidRDefault="00D55C49" w:rsidP="005D048D">
            <w:pPr>
              <w:tabs>
                <w:tab w:val="left" w:pos="7845"/>
              </w:tabs>
              <w:rPr>
                <w:lang w:val="en-GB"/>
              </w:rPr>
            </w:pPr>
          </w:p>
        </w:tc>
        <w:tc>
          <w:tcPr>
            <w:tcW w:w="3006" w:type="dxa"/>
          </w:tcPr>
          <w:p w14:paraId="01A53E9A" w14:textId="77777777" w:rsidR="00D55C49" w:rsidRDefault="00D55C49" w:rsidP="005D048D">
            <w:pPr>
              <w:tabs>
                <w:tab w:val="left" w:pos="7845"/>
              </w:tabs>
              <w:rPr>
                <w:lang w:val="en-GB"/>
              </w:rPr>
            </w:pPr>
          </w:p>
        </w:tc>
      </w:tr>
      <w:tr w:rsidR="00D55C49" w14:paraId="51AC9664" w14:textId="77777777" w:rsidTr="00D55C49">
        <w:tc>
          <w:tcPr>
            <w:tcW w:w="3005" w:type="dxa"/>
          </w:tcPr>
          <w:p w14:paraId="51ED9C9F" w14:textId="77777777" w:rsidR="00D55C49" w:rsidRDefault="00D55C49" w:rsidP="005D048D">
            <w:pPr>
              <w:tabs>
                <w:tab w:val="left" w:pos="7845"/>
              </w:tabs>
              <w:rPr>
                <w:lang w:val="en-GB"/>
              </w:rPr>
            </w:pPr>
          </w:p>
        </w:tc>
        <w:tc>
          <w:tcPr>
            <w:tcW w:w="3005" w:type="dxa"/>
          </w:tcPr>
          <w:p w14:paraId="239E6E6F" w14:textId="77777777" w:rsidR="00D55C49" w:rsidRDefault="00D55C49" w:rsidP="005D048D">
            <w:pPr>
              <w:tabs>
                <w:tab w:val="left" w:pos="7845"/>
              </w:tabs>
              <w:rPr>
                <w:lang w:val="en-GB"/>
              </w:rPr>
            </w:pPr>
          </w:p>
        </w:tc>
        <w:tc>
          <w:tcPr>
            <w:tcW w:w="3006" w:type="dxa"/>
          </w:tcPr>
          <w:p w14:paraId="0FFF56AB" w14:textId="77777777" w:rsidR="00D55C49" w:rsidRDefault="00D55C49" w:rsidP="005D048D">
            <w:pPr>
              <w:tabs>
                <w:tab w:val="left" w:pos="7845"/>
              </w:tabs>
              <w:rPr>
                <w:lang w:val="en-GB"/>
              </w:rPr>
            </w:pPr>
          </w:p>
        </w:tc>
      </w:tr>
      <w:tr w:rsidR="00D55C49" w14:paraId="3CA19339" w14:textId="77777777" w:rsidTr="00D55C49">
        <w:tc>
          <w:tcPr>
            <w:tcW w:w="3005" w:type="dxa"/>
          </w:tcPr>
          <w:p w14:paraId="651263FA" w14:textId="77777777" w:rsidR="00D55C49" w:rsidRDefault="00D55C49" w:rsidP="005D048D">
            <w:pPr>
              <w:tabs>
                <w:tab w:val="left" w:pos="7845"/>
              </w:tabs>
              <w:rPr>
                <w:lang w:val="en-GB"/>
              </w:rPr>
            </w:pPr>
          </w:p>
        </w:tc>
        <w:tc>
          <w:tcPr>
            <w:tcW w:w="3005" w:type="dxa"/>
          </w:tcPr>
          <w:p w14:paraId="0D924C02" w14:textId="77777777" w:rsidR="00D55C49" w:rsidRDefault="00D55C49" w:rsidP="005D048D">
            <w:pPr>
              <w:tabs>
                <w:tab w:val="left" w:pos="7845"/>
              </w:tabs>
              <w:rPr>
                <w:lang w:val="en-GB"/>
              </w:rPr>
            </w:pPr>
          </w:p>
        </w:tc>
        <w:tc>
          <w:tcPr>
            <w:tcW w:w="3006" w:type="dxa"/>
          </w:tcPr>
          <w:p w14:paraId="407AA891" w14:textId="77777777" w:rsidR="00D55C49" w:rsidRDefault="00D55C49" w:rsidP="005D048D">
            <w:pPr>
              <w:tabs>
                <w:tab w:val="left" w:pos="7845"/>
              </w:tabs>
              <w:rPr>
                <w:lang w:val="en-GB"/>
              </w:rPr>
            </w:pPr>
          </w:p>
        </w:tc>
      </w:tr>
      <w:tr w:rsidR="00D55C49" w14:paraId="22D5E0B6" w14:textId="77777777" w:rsidTr="00D55C49">
        <w:tc>
          <w:tcPr>
            <w:tcW w:w="3005" w:type="dxa"/>
          </w:tcPr>
          <w:p w14:paraId="1D99D5AA" w14:textId="77777777" w:rsidR="00D55C49" w:rsidRDefault="00D55C49" w:rsidP="005D048D">
            <w:pPr>
              <w:tabs>
                <w:tab w:val="left" w:pos="7845"/>
              </w:tabs>
              <w:rPr>
                <w:lang w:val="en-GB"/>
              </w:rPr>
            </w:pPr>
          </w:p>
        </w:tc>
        <w:tc>
          <w:tcPr>
            <w:tcW w:w="3005" w:type="dxa"/>
          </w:tcPr>
          <w:p w14:paraId="31A69A13" w14:textId="77777777" w:rsidR="00D55C49" w:rsidRDefault="00D55C49" w:rsidP="005D048D">
            <w:pPr>
              <w:tabs>
                <w:tab w:val="left" w:pos="7845"/>
              </w:tabs>
              <w:rPr>
                <w:lang w:val="en-GB"/>
              </w:rPr>
            </w:pPr>
          </w:p>
        </w:tc>
        <w:tc>
          <w:tcPr>
            <w:tcW w:w="3006" w:type="dxa"/>
          </w:tcPr>
          <w:p w14:paraId="5F719109" w14:textId="77777777" w:rsidR="00D55C49" w:rsidRDefault="00D55C49" w:rsidP="005D048D">
            <w:pPr>
              <w:tabs>
                <w:tab w:val="left" w:pos="7845"/>
              </w:tabs>
              <w:rPr>
                <w:lang w:val="en-GB"/>
              </w:rPr>
            </w:pPr>
          </w:p>
        </w:tc>
      </w:tr>
      <w:tr w:rsidR="00D55C49" w14:paraId="04A25B84" w14:textId="77777777" w:rsidTr="00D55C49">
        <w:tc>
          <w:tcPr>
            <w:tcW w:w="3005" w:type="dxa"/>
          </w:tcPr>
          <w:p w14:paraId="021A62D0" w14:textId="77777777" w:rsidR="00D55C49" w:rsidRDefault="00D55C49" w:rsidP="005D048D">
            <w:pPr>
              <w:tabs>
                <w:tab w:val="left" w:pos="7845"/>
              </w:tabs>
              <w:rPr>
                <w:lang w:val="en-GB"/>
              </w:rPr>
            </w:pPr>
          </w:p>
        </w:tc>
        <w:tc>
          <w:tcPr>
            <w:tcW w:w="3005" w:type="dxa"/>
          </w:tcPr>
          <w:p w14:paraId="494D7DFC" w14:textId="77777777" w:rsidR="00D55C49" w:rsidRDefault="00D55C49" w:rsidP="005D048D">
            <w:pPr>
              <w:tabs>
                <w:tab w:val="left" w:pos="7845"/>
              </w:tabs>
              <w:rPr>
                <w:lang w:val="en-GB"/>
              </w:rPr>
            </w:pPr>
          </w:p>
        </w:tc>
        <w:tc>
          <w:tcPr>
            <w:tcW w:w="3006" w:type="dxa"/>
          </w:tcPr>
          <w:p w14:paraId="3CE6FDC6" w14:textId="77777777" w:rsidR="00D55C49" w:rsidRDefault="00D55C49" w:rsidP="005D048D">
            <w:pPr>
              <w:tabs>
                <w:tab w:val="left" w:pos="7845"/>
              </w:tabs>
              <w:rPr>
                <w:lang w:val="en-GB"/>
              </w:rPr>
            </w:pPr>
          </w:p>
        </w:tc>
      </w:tr>
      <w:tr w:rsidR="00D55C49" w14:paraId="4F29CAB3" w14:textId="77777777" w:rsidTr="00D55C49">
        <w:tc>
          <w:tcPr>
            <w:tcW w:w="3005" w:type="dxa"/>
          </w:tcPr>
          <w:p w14:paraId="639D8E79" w14:textId="77777777" w:rsidR="00D55C49" w:rsidRDefault="00D55C49" w:rsidP="005D048D">
            <w:pPr>
              <w:tabs>
                <w:tab w:val="left" w:pos="7845"/>
              </w:tabs>
              <w:rPr>
                <w:lang w:val="en-GB"/>
              </w:rPr>
            </w:pPr>
          </w:p>
        </w:tc>
        <w:tc>
          <w:tcPr>
            <w:tcW w:w="3005" w:type="dxa"/>
          </w:tcPr>
          <w:p w14:paraId="2E6FA8A7" w14:textId="77777777" w:rsidR="00D55C49" w:rsidRDefault="00D55C49" w:rsidP="005D048D">
            <w:pPr>
              <w:tabs>
                <w:tab w:val="left" w:pos="7845"/>
              </w:tabs>
              <w:rPr>
                <w:lang w:val="en-GB"/>
              </w:rPr>
            </w:pPr>
          </w:p>
        </w:tc>
        <w:tc>
          <w:tcPr>
            <w:tcW w:w="3006" w:type="dxa"/>
          </w:tcPr>
          <w:p w14:paraId="0CA5C957" w14:textId="77777777" w:rsidR="00D55C49" w:rsidRDefault="00D55C49" w:rsidP="005D048D">
            <w:pPr>
              <w:tabs>
                <w:tab w:val="left" w:pos="7845"/>
              </w:tabs>
              <w:rPr>
                <w:lang w:val="en-GB"/>
              </w:rPr>
            </w:pPr>
          </w:p>
        </w:tc>
      </w:tr>
      <w:tr w:rsidR="00D55C49" w14:paraId="4DE2F447" w14:textId="77777777" w:rsidTr="00D55C49">
        <w:tc>
          <w:tcPr>
            <w:tcW w:w="3005" w:type="dxa"/>
          </w:tcPr>
          <w:p w14:paraId="1152026E" w14:textId="77777777" w:rsidR="00D55C49" w:rsidRDefault="00D55C49" w:rsidP="005D048D">
            <w:pPr>
              <w:tabs>
                <w:tab w:val="left" w:pos="7845"/>
              </w:tabs>
              <w:rPr>
                <w:lang w:val="en-GB"/>
              </w:rPr>
            </w:pPr>
          </w:p>
        </w:tc>
        <w:tc>
          <w:tcPr>
            <w:tcW w:w="3005" w:type="dxa"/>
          </w:tcPr>
          <w:p w14:paraId="123401CB" w14:textId="77777777" w:rsidR="00D55C49" w:rsidRDefault="00D55C49" w:rsidP="005D048D">
            <w:pPr>
              <w:tabs>
                <w:tab w:val="left" w:pos="7845"/>
              </w:tabs>
              <w:rPr>
                <w:lang w:val="en-GB"/>
              </w:rPr>
            </w:pPr>
          </w:p>
        </w:tc>
        <w:tc>
          <w:tcPr>
            <w:tcW w:w="3006" w:type="dxa"/>
          </w:tcPr>
          <w:p w14:paraId="70357553" w14:textId="77777777" w:rsidR="00D55C49" w:rsidRDefault="00D55C49" w:rsidP="005D048D">
            <w:pPr>
              <w:tabs>
                <w:tab w:val="left" w:pos="7845"/>
              </w:tabs>
              <w:rPr>
                <w:lang w:val="en-GB"/>
              </w:rPr>
            </w:pPr>
          </w:p>
        </w:tc>
      </w:tr>
      <w:tr w:rsidR="00D55C49" w14:paraId="6FB066C9" w14:textId="77777777" w:rsidTr="00D55C49">
        <w:tc>
          <w:tcPr>
            <w:tcW w:w="3005" w:type="dxa"/>
          </w:tcPr>
          <w:p w14:paraId="16C21CD7" w14:textId="77777777" w:rsidR="00D55C49" w:rsidRDefault="00D55C49" w:rsidP="005D048D">
            <w:pPr>
              <w:tabs>
                <w:tab w:val="left" w:pos="7845"/>
              </w:tabs>
              <w:rPr>
                <w:lang w:val="en-GB"/>
              </w:rPr>
            </w:pPr>
          </w:p>
        </w:tc>
        <w:tc>
          <w:tcPr>
            <w:tcW w:w="3005" w:type="dxa"/>
          </w:tcPr>
          <w:p w14:paraId="2FD91DCD" w14:textId="77777777" w:rsidR="00D55C49" w:rsidRDefault="00D55C49" w:rsidP="005D048D">
            <w:pPr>
              <w:tabs>
                <w:tab w:val="left" w:pos="7845"/>
              </w:tabs>
              <w:rPr>
                <w:lang w:val="en-GB"/>
              </w:rPr>
            </w:pPr>
          </w:p>
        </w:tc>
        <w:tc>
          <w:tcPr>
            <w:tcW w:w="3006" w:type="dxa"/>
          </w:tcPr>
          <w:p w14:paraId="37591611" w14:textId="77777777" w:rsidR="00D55C49" w:rsidRDefault="00D55C49" w:rsidP="005D048D">
            <w:pPr>
              <w:tabs>
                <w:tab w:val="left" w:pos="7845"/>
              </w:tabs>
              <w:rPr>
                <w:lang w:val="en-GB"/>
              </w:rPr>
            </w:pPr>
          </w:p>
        </w:tc>
      </w:tr>
      <w:tr w:rsidR="00D55C49" w14:paraId="0D991C83" w14:textId="77777777" w:rsidTr="00D55C49">
        <w:tc>
          <w:tcPr>
            <w:tcW w:w="3005" w:type="dxa"/>
          </w:tcPr>
          <w:p w14:paraId="5D641A57" w14:textId="77777777" w:rsidR="00D55C49" w:rsidRDefault="00D55C49" w:rsidP="005D048D">
            <w:pPr>
              <w:tabs>
                <w:tab w:val="left" w:pos="7845"/>
              </w:tabs>
              <w:rPr>
                <w:lang w:val="en-GB"/>
              </w:rPr>
            </w:pPr>
          </w:p>
        </w:tc>
        <w:tc>
          <w:tcPr>
            <w:tcW w:w="3005" w:type="dxa"/>
          </w:tcPr>
          <w:p w14:paraId="6453560B" w14:textId="77777777" w:rsidR="00D55C49" w:rsidRDefault="00D55C49" w:rsidP="005D048D">
            <w:pPr>
              <w:tabs>
                <w:tab w:val="left" w:pos="7845"/>
              </w:tabs>
              <w:rPr>
                <w:lang w:val="en-GB"/>
              </w:rPr>
            </w:pPr>
          </w:p>
        </w:tc>
        <w:tc>
          <w:tcPr>
            <w:tcW w:w="3006" w:type="dxa"/>
          </w:tcPr>
          <w:p w14:paraId="6C18C70D" w14:textId="77777777" w:rsidR="00D55C49" w:rsidRDefault="00D55C49" w:rsidP="005D048D">
            <w:pPr>
              <w:tabs>
                <w:tab w:val="left" w:pos="7845"/>
              </w:tabs>
              <w:rPr>
                <w:lang w:val="en-GB"/>
              </w:rPr>
            </w:pPr>
          </w:p>
        </w:tc>
      </w:tr>
      <w:tr w:rsidR="00D55C49" w14:paraId="458F51D1" w14:textId="77777777" w:rsidTr="00D55C49">
        <w:tc>
          <w:tcPr>
            <w:tcW w:w="3005" w:type="dxa"/>
          </w:tcPr>
          <w:p w14:paraId="45E77886" w14:textId="77777777" w:rsidR="00D55C49" w:rsidRDefault="00D55C49" w:rsidP="005D048D">
            <w:pPr>
              <w:tabs>
                <w:tab w:val="left" w:pos="7845"/>
              </w:tabs>
              <w:rPr>
                <w:lang w:val="en-GB"/>
              </w:rPr>
            </w:pPr>
          </w:p>
        </w:tc>
        <w:tc>
          <w:tcPr>
            <w:tcW w:w="3005" w:type="dxa"/>
          </w:tcPr>
          <w:p w14:paraId="5C078997" w14:textId="77777777" w:rsidR="00D55C49" w:rsidRDefault="00D55C49" w:rsidP="005D048D">
            <w:pPr>
              <w:tabs>
                <w:tab w:val="left" w:pos="7845"/>
              </w:tabs>
              <w:rPr>
                <w:lang w:val="en-GB"/>
              </w:rPr>
            </w:pPr>
          </w:p>
        </w:tc>
        <w:tc>
          <w:tcPr>
            <w:tcW w:w="3006" w:type="dxa"/>
          </w:tcPr>
          <w:p w14:paraId="283648B0" w14:textId="77777777" w:rsidR="00D55C49" w:rsidRDefault="00D55C49" w:rsidP="005D048D">
            <w:pPr>
              <w:tabs>
                <w:tab w:val="left" w:pos="7845"/>
              </w:tabs>
              <w:rPr>
                <w:lang w:val="en-GB"/>
              </w:rPr>
            </w:pPr>
          </w:p>
        </w:tc>
      </w:tr>
      <w:tr w:rsidR="00D55C49" w14:paraId="5B470191" w14:textId="77777777" w:rsidTr="00D55C49">
        <w:tc>
          <w:tcPr>
            <w:tcW w:w="3005" w:type="dxa"/>
          </w:tcPr>
          <w:p w14:paraId="26429C83" w14:textId="77777777" w:rsidR="00D55C49" w:rsidRDefault="00D55C49" w:rsidP="005D048D">
            <w:pPr>
              <w:tabs>
                <w:tab w:val="left" w:pos="7845"/>
              </w:tabs>
              <w:rPr>
                <w:lang w:val="en-GB"/>
              </w:rPr>
            </w:pPr>
          </w:p>
        </w:tc>
        <w:tc>
          <w:tcPr>
            <w:tcW w:w="3005" w:type="dxa"/>
          </w:tcPr>
          <w:p w14:paraId="647B2268" w14:textId="77777777" w:rsidR="00D55C49" w:rsidRDefault="00D55C49" w:rsidP="005D048D">
            <w:pPr>
              <w:tabs>
                <w:tab w:val="left" w:pos="7845"/>
              </w:tabs>
              <w:rPr>
                <w:lang w:val="en-GB"/>
              </w:rPr>
            </w:pPr>
          </w:p>
        </w:tc>
        <w:tc>
          <w:tcPr>
            <w:tcW w:w="3006" w:type="dxa"/>
          </w:tcPr>
          <w:p w14:paraId="62E3E14C" w14:textId="77777777" w:rsidR="00D55C49" w:rsidRDefault="00D55C49" w:rsidP="005D048D">
            <w:pPr>
              <w:tabs>
                <w:tab w:val="left" w:pos="7845"/>
              </w:tabs>
              <w:rPr>
                <w:lang w:val="en-GB"/>
              </w:rPr>
            </w:pPr>
          </w:p>
        </w:tc>
      </w:tr>
      <w:tr w:rsidR="00D55C49" w14:paraId="799AF7B6" w14:textId="77777777" w:rsidTr="00D55C49">
        <w:tc>
          <w:tcPr>
            <w:tcW w:w="3005" w:type="dxa"/>
          </w:tcPr>
          <w:p w14:paraId="4E13F32A" w14:textId="77777777" w:rsidR="00D55C49" w:rsidRDefault="00D55C49" w:rsidP="005D048D">
            <w:pPr>
              <w:tabs>
                <w:tab w:val="left" w:pos="7845"/>
              </w:tabs>
              <w:rPr>
                <w:lang w:val="en-GB"/>
              </w:rPr>
            </w:pPr>
          </w:p>
        </w:tc>
        <w:tc>
          <w:tcPr>
            <w:tcW w:w="3005" w:type="dxa"/>
          </w:tcPr>
          <w:p w14:paraId="6E6463C7" w14:textId="77777777" w:rsidR="00D55C49" w:rsidRDefault="00D55C49" w:rsidP="005D048D">
            <w:pPr>
              <w:tabs>
                <w:tab w:val="left" w:pos="7845"/>
              </w:tabs>
              <w:rPr>
                <w:lang w:val="en-GB"/>
              </w:rPr>
            </w:pPr>
          </w:p>
        </w:tc>
        <w:tc>
          <w:tcPr>
            <w:tcW w:w="3006" w:type="dxa"/>
          </w:tcPr>
          <w:p w14:paraId="1C54BB1D" w14:textId="77777777" w:rsidR="00D55C49" w:rsidRDefault="00D55C49" w:rsidP="005D048D">
            <w:pPr>
              <w:tabs>
                <w:tab w:val="left" w:pos="7845"/>
              </w:tabs>
              <w:rPr>
                <w:lang w:val="en-GB"/>
              </w:rPr>
            </w:pPr>
          </w:p>
        </w:tc>
      </w:tr>
      <w:tr w:rsidR="00D55C49" w14:paraId="25A140B2" w14:textId="77777777" w:rsidTr="00D55C49">
        <w:tc>
          <w:tcPr>
            <w:tcW w:w="3005" w:type="dxa"/>
          </w:tcPr>
          <w:p w14:paraId="491DF974" w14:textId="77777777" w:rsidR="00D55C49" w:rsidRDefault="00D55C49" w:rsidP="005D048D">
            <w:pPr>
              <w:tabs>
                <w:tab w:val="left" w:pos="7845"/>
              </w:tabs>
              <w:rPr>
                <w:lang w:val="en-GB"/>
              </w:rPr>
            </w:pPr>
          </w:p>
        </w:tc>
        <w:tc>
          <w:tcPr>
            <w:tcW w:w="3005" w:type="dxa"/>
          </w:tcPr>
          <w:p w14:paraId="1DF7A631" w14:textId="77777777" w:rsidR="00D55C49" w:rsidRDefault="00D55C49" w:rsidP="005D048D">
            <w:pPr>
              <w:tabs>
                <w:tab w:val="left" w:pos="7845"/>
              </w:tabs>
              <w:rPr>
                <w:lang w:val="en-GB"/>
              </w:rPr>
            </w:pPr>
          </w:p>
        </w:tc>
        <w:tc>
          <w:tcPr>
            <w:tcW w:w="3006" w:type="dxa"/>
          </w:tcPr>
          <w:p w14:paraId="40AF717B" w14:textId="77777777" w:rsidR="00D55C49" w:rsidRDefault="00D55C49" w:rsidP="005D048D">
            <w:pPr>
              <w:tabs>
                <w:tab w:val="left" w:pos="7845"/>
              </w:tabs>
              <w:rPr>
                <w:lang w:val="en-GB"/>
              </w:rPr>
            </w:pPr>
          </w:p>
        </w:tc>
      </w:tr>
      <w:tr w:rsidR="00FC6FCD" w14:paraId="2200E650" w14:textId="77777777" w:rsidTr="00D55C49">
        <w:tc>
          <w:tcPr>
            <w:tcW w:w="3005" w:type="dxa"/>
          </w:tcPr>
          <w:p w14:paraId="664B19E4" w14:textId="77777777" w:rsidR="00FC6FCD" w:rsidRDefault="00FC6FCD" w:rsidP="005D048D">
            <w:pPr>
              <w:tabs>
                <w:tab w:val="left" w:pos="7845"/>
              </w:tabs>
              <w:rPr>
                <w:lang w:val="en-GB"/>
              </w:rPr>
            </w:pPr>
          </w:p>
        </w:tc>
        <w:tc>
          <w:tcPr>
            <w:tcW w:w="3005" w:type="dxa"/>
          </w:tcPr>
          <w:p w14:paraId="6A2D2115" w14:textId="77777777" w:rsidR="00FC6FCD" w:rsidRDefault="00FC6FCD" w:rsidP="005D048D">
            <w:pPr>
              <w:tabs>
                <w:tab w:val="left" w:pos="7845"/>
              </w:tabs>
              <w:rPr>
                <w:lang w:val="en-GB"/>
              </w:rPr>
            </w:pPr>
          </w:p>
        </w:tc>
        <w:tc>
          <w:tcPr>
            <w:tcW w:w="3006" w:type="dxa"/>
          </w:tcPr>
          <w:p w14:paraId="605B19FD" w14:textId="77777777" w:rsidR="00FC6FCD" w:rsidRDefault="00FC6FCD" w:rsidP="005D048D">
            <w:pPr>
              <w:tabs>
                <w:tab w:val="left" w:pos="7845"/>
              </w:tabs>
              <w:rPr>
                <w:lang w:val="en-GB"/>
              </w:rPr>
            </w:pPr>
          </w:p>
        </w:tc>
      </w:tr>
    </w:tbl>
    <w:p w14:paraId="3D974AC4" w14:textId="77777777" w:rsidR="005D048D" w:rsidRPr="005D048D" w:rsidRDefault="005D048D" w:rsidP="005D048D">
      <w:pPr>
        <w:rPr>
          <w:lang w:val="en-GB"/>
        </w:rPr>
      </w:pPr>
    </w:p>
    <w:sectPr w:rsidR="005D048D" w:rsidRPr="005D048D" w:rsidSect="00EF5BE3">
      <w:headerReference w:type="default" r:id="rId9"/>
      <w:footerReference w:type="default" r:id="rId10"/>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A2687" w14:textId="77777777" w:rsidR="00623E54" w:rsidRDefault="00623E54" w:rsidP="006C3116">
      <w:r>
        <w:separator/>
      </w:r>
    </w:p>
  </w:endnote>
  <w:endnote w:type="continuationSeparator" w:id="0">
    <w:p w14:paraId="75EA4D56" w14:textId="77777777" w:rsidR="00623E54" w:rsidRDefault="00623E54" w:rsidP="006C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2636"/>
      <w:gridCol w:w="4611"/>
    </w:tblGrid>
    <w:tr w:rsidR="006C3116" w14:paraId="42BC7737" w14:textId="77777777" w:rsidTr="009F434A">
      <w:tc>
        <w:tcPr>
          <w:tcW w:w="1809" w:type="dxa"/>
          <w:tcBorders>
            <w:top w:val="nil"/>
          </w:tcBorders>
        </w:tcPr>
        <w:p w14:paraId="5626EA0B" w14:textId="77777777" w:rsidR="006C3116" w:rsidRDefault="00AF48D5">
          <w:pPr>
            <w:pStyle w:val="Footer"/>
          </w:pPr>
          <w:r>
            <w:t>Review date:</w:t>
          </w:r>
        </w:p>
      </w:tc>
      <w:tc>
        <w:tcPr>
          <w:tcW w:w="2694" w:type="dxa"/>
          <w:tcBorders>
            <w:top w:val="nil"/>
          </w:tcBorders>
        </w:tcPr>
        <w:p w14:paraId="2DED8A87" w14:textId="29975725" w:rsidR="006C3116" w:rsidRDefault="00665966" w:rsidP="006C3116">
          <w:pPr>
            <w:pStyle w:val="Footer"/>
            <w:jc w:val="center"/>
          </w:pPr>
          <w:r>
            <w:t>August 2026</w:t>
          </w:r>
        </w:p>
      </w:tc>
      <w:tc>
        <w:tcPr>
          <w:tcW w:w="4739" w:type="dxa"/>
          <w:tcBorders>
            <w:top w:val="nil"/>
          </w:tcBorders>
        </w:tcPr>
        <w:p w14:paraId="0CE8316A" w14:textId="53CF7E02" w:rsidR="006C3116" w:rsidRDefault="004072EE" w:rsidP="004072EE">
          <w:pPr>
            <w:pStyle w:val="Footer"/>
            <w:jc w:val="right"/>
          </w:pPr>
          <w:r>
            <w:t xml:space="preserve">Page </w:t>
          </w:r>
          <w:r>
            <w:rPr>
              <w:b/>
            </w:rPr>
            <w:fldChar w:fldCharType="begin"/>
          </w:r>
          <w:r>
            <w:rPr>
              <w:b/>
            </w:rPr>
            <w:instrText xml:space="preserve"> PAGE  \* Arabic  \* MERGEFORMAT </w:instrText>
          </w:r>
          <w:r>
            <w:rPr>
              <w:b/>
            </w:rPr>
            <w:fldChar w:fldCharType="separate"/>
          </w:r>
          <w:r w:rsidR="009F434A">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9F434A">
            <w:rPr>
              <w:b/>
              <w:noProof/>
            </w:rPr>
            <w:t>1</w:t>
          </w:r>
          <w:r>
            <w:rPr>
              <w:b/>
            </w:rPr>
            <w:fldChar w:fldCharType="end"/>
          </w:r>
        </w:p>
      </w:tc>
    </w:tr>
    <w:tr w:rsidR="006C3116" w14:paraId="6317A80F" w14:textId="77777777" w:rsidTr="004072EE">
      <w:tc>
        <w:tcPr>
          <w:tcW w:w="1809" w:type="dxa"/>
        </w:tcPr>
        <w:p w14:paraId="53364C4D" w14:textId="77777777" w:rsidR="006C3116" w:rsidRDefault="006C3116">
          <w:pPr>
            <w:pStyle w:val="Footer"/>
          </w:pPr>
        </w:p>
      </w:tc>
      <w:tc>
        <w:tcPr>
          <w:tcW w:w="2694" w:type="dxa"/>
        </w:tcPr>
        <w:p w14:paraId="6519FF36" w14:textId="77777777" w:rsidR="006C3116" w:rsidRDefault="006C3116" w:rsidP="00AF48D5">
          <w:pPr>
            <w:pStyle w:val="Footer"/>
          </w:pPr>
        </w:p>
      </w:tc>
      <w:tc>
        <w:tcPr>
          <w:tcW w:w="4739" w:type="dxa"/>
        </w:tcPr>
        <w:p w14:paraId="3160A145" w14:textId="77777777" w:rsidR="006C3116" w:rsidRDefault="006C3116">
          <w:pPr>
            <w:pStyle w:val="Footer"/>
          </w:pPr>
        </w:p>
      </w:tc>
    </w:tr>
  </w:tbl>
  <w:p w14:paraId="1D97390B" w14:textId="77777777" w:rsidR="006C3116" w:rsidRDefault="006C3116" w:rsidP="006208B8">
    <w:pPr>
      <w:pStyle w:val="Foote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CDD5F" w14:textId="77777777" w:rsidR="00623E54" w:rsidRDefault="00623E54" w:rsidP="006C3116">
      <w:r>
        <w:separator/>
      </w:r>
    </w:p>
  </w:footnote>
  <w:footnote w:type="continuationSeparator" w:id="0">
    <w:p w14:paraId="3B174483" w14:textId="77777777" w:rsidR="00623E54" w:rsidRDefault="00623E54" w:rsidP="006C3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7" w:type="dxa"/>
      <w:tblBorders>
        <w:top w:val="none" w:sz="0" w:space="0" w:color="auto"/>
        <w:left w:val="none" w:sz="0" w:space="0" w:color="auto"/>
        <w:bottom w:val="single" w:sz="12" w:space="0" w:color="auto"/>
        <w:right w:val="none" w:sz="0" w:space="0" w:color="auto"/>
      </w:tblBorders>
      <w:tblLook w:val="04A0" w:firstRow="1" w:lastRow="0" w:firstColumn="1" w:lastColumn="0" w:noHBand="0" w:noVBand="1"/>
    </w:tblPr>
    <w:tblGrid>
      <w:gridCol w:w="9027"/>
    </w:tblGrid>
    <w:tr w:rsidR="004072EE" w14:paraId="3534AE7B" w14:textId="77777777" w:rsidTr="0086292C">
      <w:trPr>
        <w:trHeight w:val="18"/>
      </w:trPr>
      <w:tc>
        <w:tcPr>
          <w:tcW w:w="9027" w:type="dxa"/>
          <w:tcBorders>
            <w:top w:val="nil"/>
            <w:bottom w:val="nil"/>
          </w:tcBorders>
          <w:vAlign w:val="center"/>
        </w:tcPr>
        <w:p w14:paraId="77F34E30" w14:textId="77777777" w:rsidR="009A7DF2" w:rsidRDefault="004A3688" w:rsidP="009A7DF2">
          <w:pPr>
            <w:pStyle w:val="Header"/>
            <w:jc w:val="center"/>
            <w:rPr>
              <w:b/>
              <w:sz w:val="32"/>
              <w:szCs w:val="32"/>
            </w:rPr>
          </w:pPr>
          <w:r>
            <w:rPr>
              <w:b/>
              <w:noProof/>
              <w:sz w:val="32"/>
              <w:szCs w:val="32"/>
            </w:rPr>
            <w:drawing>
              <wp:inline distT="0" distB="0" distL="0" distR="0" wp14:anchorId="34B0D935" wp14:editId="5794ED3A">
                <wp:extent cx="683895" cy="683895"/>
                <wp:effectExtent l="0" t="0" r="0" b="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logo2.png"/>
                        <pic:cNvPicPr/>
                      </pic:nvPicPr>
                      <pic:blipFill>
                        <a:blip r:embed="rId1">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inline>
            </w:drawing>
          </w:r>
          <w:r>
            <w:rPr>
              <w:b/>
              <w:sz w:val="32"/>
              <w:szCs w:val="32"/>
            </w:rPr>
            <w:t xml:space="preserve">                                                           </w:t>
          </w:r>
        </w:p>
        <w:p w14:paraId="16C24097" w14:textId="5462F5C8" w:rsidR="004A3688" w:rsidRPr="004072EE" w:rsidRDefault="004A3688" w:rsidP="00B24DAA">
          <w:pPr>
            <w:pStyle w:val="Header"/>
            <w:jc w:val="center"/>
            <w:rPr>
              <w:b/>
              <w:sz w:val="32"/>
              <w:szCs w:val="32"/>
            </w:rPr>
          </w:pPr>
          <w:r>
            <w:rPr>
              <w:b/>
              <w:sz w:val="32"/>
              <w:szCs w:val="32"/>
            </w:rPr>
            <w:t xml:space="preserve"> </w:t>
          </w:r>
          <w:r w:rsidR="00EF5BE3">
            <w:rPr>
              <w:b/>
              <w:sz w:val="32"/>
              <w:szCs w:val="32"/>
            </w:rPr>
            <w:t>M</w:t>
          </w:r>
          <w:r w:rsidR="00635F0B">
            <w:rPr>
              <w:b/>
              <w:sz w:val="32"/>
              <w:szCs w:val="32"/>
            </w:rPr>
            <w:t>anaging allergies and allergic reactions Policy</w:t>
          </w:r>
        </w:p>
      </w:tc>
    </w:tr>
  </w:tbl>
  <w:p w14:paraId="4116856B" w14:textId="7BF694D8" w:rsidR="006C3116" w:rsidRDefault="006C3116" w:rsidP="00EF5BE3">
    <w:pPr>
      <w:pStyle w:val="Header"/>
      <w:spacing w:after="100" w:afterAutospacing="1"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9442F"/>
    <w:multiLevelType w:val="hybridMultilevel"/>
    <w:tmpl w:val="FD321416"/>
    <w:lvl w:ilvl="0" w:tplc="3B62AD54">
      <w:start w:val="1"/>
      <w:numFmt w:val="bullet"/>
      <w:lvlText w:val=""/>
      <w:lvlJc w:val="left"/>
      <w:pPr>
        <w:tabs>
          <w:tab w:val="num" w:pos="454"/>
        </w:tabs>
        <w:ind w:left="510" w:hanging="15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CA6AE2"/>
    <w:multiLevelType w:val="hybridMultilevel"/>
    <w:tmpl w:val="9C2E00E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8713E08"/>
    <w:multiLevelType w:val="hybridMultilevel"/>
    <w:tmpl w:val="F79E25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44442E5"/>
    <w:multiLevelType w:val="multilevel"/>
    <w:tmpl w:val="382EBAC6"/>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15:restartNumberingAfterBreak="0">
    <w:nsid w:val="36EB2271"/>
    <w:multiLevelType w:val="hybridMultilevel"/>
    <w:tmpl w:val="2F52B8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172341"/>
    <w:multiLevelType w:val="hybridMultilevel"/>
    <w:tmpl w:val="52888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105B81"/>
    <w:multiLevelType w:val="hybridMultilevel"/>
    <w:tmpl w:val="70CE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56672"/>
    <w:multiLevelType w:val="hybridMultilevel"/>
    <w:tmpl w:val="DCAC6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3E78C8"/>
    <w:multiLevelType w:val="hybridMultilevel"/>
    <w:tmpl w:val="D98C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27653E"/>
    <w:multiLevelType w:val="hybridMultilevel"/>
    <w:tmpl w:val="B394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8D2FD1"/>
    <w:multiLevelType w:val="hybridMultilevel"/>
    <w:tmpl w:val="2BBE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2036B"/>
    <w:multiLevelType w:val="hybridMultilevel"/>
    <w:tmpl w:val="90D48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06398"/>
    <w:multiLevelType w:val="hybridMultilevel"/>
    <w:tmpl w:val="F0AA50B2"/>
    <w:lvl w:ilvl="0" w:tplc="8880F9C2">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2AF7898"/>
    <w:multiLevelType w:val="hybridMultilevel"/>
    <w:tmpl w:val="8F24C0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420707"/>
    <w:multiLevelType w:val="hybridMultilevel"/>
    <w:tmpl w:val="9B241D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7A8359A7"/>
    <w:multiLevelType w:val="hybridMultilevel"/>
    <w:tmpl w:val="6F823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C56B6A"/>
    <w:multiLevelType w:val="hybridMultilevel"/>
    <w:tmpl w:val="33F6DD8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FD149AE"/>
    <w:multiLevelType w:val="hybridMultilevel"/>
    <w:tmpl w:val="93082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446754">
    <w:abstractNumId w:val="3"/>
  </w:num>
  <w:num w:numId="2" w16cid:durableId="1887453557">
    <w:abstractNumId w:val="15"/>
  </w:num>
  <w:num w:numId="3" w16cid:durableId="1871141594">
    <w:abstractNumId w:val="4"/>
  </w:num>
  <w:num w:numId="4" w16cid:durableId="702940377">
    <w:abstractNumId w:val="7"/>
  </w:num>
  <w:num w:numId="5" w16cid:durableId="105125592">
    <w:abstractNumId w:val="14"/>
  </w:num>
  <w:num w:numId="6" w16cid:durableId="433671671">
    <w:abstractNumId w:val="16"/>
  </w:num>
  <w:num w:numId="7" w16cid:durableId="457727087">
    <w:abstractNumId w:val="1"/>
  </w:num>
  <w:num w:numId="8" w16cid:durableId="1497840980">
    <w:abstractNumId w:val="2"/>
  </w:num>
  <w:num w:numId="9" w16cid:durableId="1648825269">
    <w:abstractNumId w:val="12"/>
  </w:num>
  <w:num w:numId="10" w16cid:durableId="402264551">
    <w:abstractNumId w:val="0"/>
  </w:num>
  <w:num w:numId="11" w16cid:durableId="943339008">
    <w:abstractNumId w:val="5"/>
  </w:num>
  <w:num w:numId="12" w16cid:durableId="1194611430">
    <w:abstractNumId w:val="13"/>
  </w:num>
  <w:num w:numId="13" w16cid:durableId="9991831">
    <w:abstractNumId w:val="11"/>
  </w:num>
  <w:num w:numId="14" w16cid:durableId="456066365">
    <w:abstractNumId w:val="17"/>
  </w:num>
  <w:num w:numId="15" w16cid:durableId="766006138">
    <w:abstractNumId w:val="9"/>
  </w:num>
  <w:num w:numId="16" w16cid:durableId="641083783">
    <w:abstractNumId w:val="6"/>
  </w:num>
  <w:num w:numId="17" w16cid:durableId="722751218">
    <w:abstractNumId w:val="10"/>
  </w:num>
  <w:num w:numId="18" w16cid:durableId="16236065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116"/>
    <w:rsid w:val="0000359F"/>
    <w:rsid w:val="00005C44"/>
    <w:rsid w:val="00006BFD"/>
    <w:rsid w:val="00011473"/>
    <w:rsid w:val="00015447"/>
    <w:rsid w:val="00020BE5"/>
    <w:rsid w:val="00020C90"/>
    <w:rsid w:val="00022A8C"/>
    <w:rsid w:val="00025ADE"/>
    <w:rsid w:val="000400A4"/>
    <w:rsid w:val="00044EB7"/>
    <w:rsid w:val="000459C0"/>
    <w:rsid w:val="00047021"/>
    <w:rsid w:val="00053082"/>
    <w:rsid w:val="00054C7D"/>
    <w:rsid w:val="00056678"/>
    <w:rsid w:val="00066BF3"/>
    <w:rsid w:val="00067A13"/>
    <w:rsid w:val="00077BCD"/>
    <w:rsid w:val="00081846"/>
    <w:rsid w:val="00086326"/>
    <w:rsid w:val="00092ADF"/>
    <w:rsid w:val="00092BC4"/>
    <w:rsid w:val="000A1DC8"/>
    <w:rsid w:val="000B1B5C"/>
    <w:rsid w:val="000B7B55"/>
    <w:rsid w:val="000C4434"/>
    <w:rsid w:val="000C53CD"/>
    <w:rsid w:val="000D0FEF"/>
    <w:rsid w:val="000E0A14"/>
    <w:rsid w:val="000E391B"/>
    <w:rsid w:val="000E589F"/>
    <w:rsid w:val="000F5F08"/>
    <w:rsid w:val="000F6478"/>
    <w:rsid w:val="000F6DD7"/>
    <w:rsid w:val="00103307"/>
    <w:rsid w:val="00107485"/>
    <w:rsid w:val="00114533"/>
    <w:rsid w:val="001162D5"/>
    <w:rsid w:val="00131667"/>
    <w:rsid w:val="00132EF0"/>
    <w:rsid w:val="00135B02"/>
    <w:rsid w:val="00145C14"/>
    <w:rsid w:val="001539B0"/>
    <w:rsid w:val="00162A58"/>
    <w:rsid w:val="00165AB0"/>
    <w:rsid w:val="0018726C"/>
    <w:rsid w:val="0019748D"/>
    <w:rsid w:val="001A3BC7"/>
    <w:rsid w:val="001B260E"/>
    <w:rsid w:val="001D27CC"/>
    <w:rsid w:val="001E0BA9"/>
    <w:rsid w:val="001E2578"/>
    <w:rsid w:val="001F1995"/>
    <w:rsid w:val="001F28ED"/>
    <w:rsid w:val="001F48B2"/>
    <w:rsid w:val="0020267B"/>
    <w:rsid w:val="00211437"/>
    <w:rsid w:val="00215A9B"/>
    <w:rsid w:val="0023169B"/>
    <w:rsid w:val="00253864"/>
    <w:rsid w:val="00257A85"/>
    <w:rsid w:val="00260334"/>
    <w:rsid w:val="002844AA"/>
    <w:rsid w:val="00293EE8"/>
    <w:rsid w:val="00296001"/>
    <w:rsid w:val="002A5C92"/>
    <w:rsid w:val="002B7C23"/>
    <w:rsid w:val="002C4CF8"/>
    <w:rsid w:val="002D42B5"/>
    <w:rsid w:val="002D5454"/>
    <w:rsid w:val="002D730D"/>
    <w:rsid w:val="002D7657"/>
    <w:rsid w:val="00300598"/>
    <w:rsid w:val="0030477A"/>
    <w:rsid w:val="00305221"/>
    <w:rsid w:val="00305AB3"/>
    <w:rsid w:val="0031649A"/>
    <w:rsid w:val="003167F4"/>
    <w:rsid w:val="0032084C"/>
    <w:rsid w:val="0034733B"/>
    <w:rsid w:val="00366548"/>
    <w:rsid w:val="00373DCC"/>
    <w:rsid w:val="003759F6"/>
    <w:rsid w:val="0038167A"/>
    <w:rsid w:val="00384B26"/>
    <w:rsid w:val="003878E2"/>
    <w:rsid w:val="003A6C77"/>
    <w:rsid w:val="003B0D6B"/>
    <w:rsid w:val="003B2F7F"/>
    <w:rsid w:val="003B7FF7"/>
    <w:rsid w:val="003C174D"/>
    <w:rsid w:val="003D1C3F"/>
    <w:rsid w:val="003E4663"/>
    <w:rsid w:val="003F2284"/>
    <w:rsid w:val="003F52B5"/>
    <w:rsid w:val="003F57C6"/>
    <w:rsid w:val="003F78FE"/>
    <w:rsid w:val="004017B4"/>
    <w:rsid w:val="004050F3"/>
    <w:rsid w:val="004072EE"/>
    <w:rsid w:val="00410D08"/>
    <w:rsid w:val="00426CA1"/>
    <w:rsid w:val="00440C45"/>
    <w:rsid w:val="00450A58"/>
    <w:rsid w:val="00453389"/>
    <w:rsid w:val="00456CCA"/>
    <w:rsid w:val="00457021"/>
    <w:rsid w:val="0046182E"/>
    <w:rsid w:val="00467CF4"/>
    <w:rsid w:val="00470E42"/>
    <w:rsid w:val="00474CBB"/>
    <w:rsid w:val="00494018"/>
    <w:rsid w:val="004A3688"/>
    <w:rsid w:val="004A564B"/>
    <w:rsid w:val="004A587D"/>
    <w:rsid w:val="004B3D7B"/>
    <w:rsid w:val="004C233D"/>
    <w:rsid w:val="004C32B0"/>
    <w:rsid w:val="004C5A4D"/>
    <w:rsid w:val="004C66A6"/>
    <w:rsid w:val="004D326E"/>
    <w:rsid w:val="004D4D52"/>
    <w:rsid w:val="004E2226"/>
    <w:rsid w:val="004E350D"/>
    <w:rsid w:val="004E7119"/>
    <w:rsid w:val="004E74EE"/>
    <w:rsid w:val="004F014E"/>
    <w:rsid w:val="004F0984"/>
    <w:rsid w:val="004F6F38"/>
    <w:rsid w:val="004F75C4"/>
    <w:rsid w:val="0050246A"/>
    <w:rsid w:val="00532A1E"/>
    <w:rsid w:val="00533163"/>
    <w:rsid w:val="00550986"/>
    <w:rsid w:val="00567AE6"/>
    <w:rsid w:val="0057326B"/>
    <w:rsid w:val="00584789"/>
    <w:rsid w:val="00584FE2"/>
    <w:rsid w:val="00586577"/>
    <w:rsid w:val="00597540"/>
    <w:rsid w:val="005977E0"/>
    <w:rsid w:val="005A2878"/>
    <w:rsid w:val="005A519F"/>
    <w:rsid w:val="005B1EEA"/>
    <w:rsid w:val="005C0B55"/>
    <w:rsid w:val="005C59B8"/>
    <w:rsid w:val="005D048D"/>
    <w:rsid w:val="005D1EA7"/>
    <w:rsid w:val="005D5A9A"/>
    <w:rsid w:val="005E2D92"/>
    <w:rsid w:val="005F0B93"/>
    <w:rsid w:val="005F4142"/>
    <w:rsid w:val="005F4786"/>
    <w:rsid w:val="005F64B5"/>
    <w:rsid w:val="006000E0"/>
    <w:rsid w:val="00612499"/>
    <w:rsid w:val="006124CB"/>
    <w:rsid w:val="006208B8"/>
    <w:rsid w:val="0062359E"/>
    <w:rsid w:val="00623E54"/>
    <w:rsid w:val="00630818"/>
    <w:rsid w:val="00633219"/>
    <w:rsid w:val="00635F0B"/>
    <w:rsid w:val="00636041"/>
    <w:rsid w:val="006368DF"/>
    <w:rsid w:val="0064126A"/>
    <w:rsid w:val="0064449D"/>
    <w:rsid w:val="006644CE"/>
    <w:rsid w:val="00665966"/>
    <w:rsid w:val="00665E7E"/>
    <w:rsid w:val="006673C1"/>
    <w:rsid w:val="006673C3"/>
    <w:rsid w:val="006818F5"/>
    <w:rsid w:val="006877C5"/>
    <w:rsid w:val="006930D6"/>
    <w:rsid w:val="006930F3"/>
    <w:rsid w:val="0069691C"/>
    <w:rsid w:val="006A341C"/>
    <w:rsid w:val="006A4FB4"/>
    <w:rsid w:val="006A7E77"/>
    <w:rsid w:val="006B61BB"/>
    <w:rsid w:val="006B6F86"/>
    <w:rsid w:val="006C3116"/>
    <w:rsid w:val="006D5690"/>
    <w:rsid w:val="006D62CE"/>
    <w:rsid w:val="006E090C"/>
    <w:rsid w:val="006E5639"/>
    <w:rsid w:val="006F20DB"/>
    <w:rsid w:val="0070727A"/>
    <w:rsid w:val="00710DC8"/>
    <w:rsid w:val="00712679"/>
    <w:rsid w:val="00713256"/>
    <w:rsid w:val="00716A00"/>
    <w:rsid w:val="0072015A"/>
    <w:rsid w:val="0072688D"/>
    <w:rsid w:val="0072753D"/>
    <w:rsid w:val="007346ED"/>
    <w:rsid w:val="0073639C"/>
    <w:rsid w:val="00740DEC"/>
    <w:rsid w:val="00742766"/>
    <w:rsid w:val="0074703F"/>
    <w:rsid w:val="00753866"/>
    <w:rsid w:val="007540E3"/>
    <w:rsid w:val="0076740C"/>
    <w:rsid w:val="00771FB6"/>
    <w:rsid w:val="0077532D"/>
    <w:rsid w:val="00781AC1"/>
    <w:rsid w:val="007910D9"/>
    <w:rsid w:val="007919B9"/>
    <w:rsid w:val="00795ED4"/>
    <w:rsid w:val="007977CA"/>
    <w:rsid w:val="007A6940"/>
    <w:rsid w:val="007B6DF1"/>
    <w:rsid w:val="007C4F11"/>
    <w:rsid w:val="007D02EA"/>
    <w:rsid w:val="007D6228"/>
    <w:rsid w:val="007D62C8"/>
    <w:rsid w:val="007D6BA2"/>
    <w:rsid w:val="007F6BDC"/>
    <w:rsid w:val="00800B08"/>
    <w:rsid w:val="0080411A"/>
    <w:rsid w:val="0080555F"/>
    <w:rsid w:val="00806924"/>
    <w:rsid w:val="0080733D"/>
    <w:rsid w:val="00810691"/>
    <w:rsid w:val="00837B2D"/>
    <w:rsid w:val="0084122C"/>
    <w:rsid w:val="008413BF"/>
    <w:rsid w:val="00844D53"/>
    <w:rsid w:val="0086292C"/>
    <w:rsid w:val="0086428F"/>
    <w:rsid w:val="008646AF"/>
    <w:rsid w:val="008704AA"/>
    <w:rsid w:val="0087527C"/>
    <w:rsid w:val="0088676F"/>
    <w:rsid w:val="0089070C"/>
    <w:rsid w:val="008B4475"/>
    <w:rsid w:val="008B7E5D"/>
    <w:rsid w:val="008C5697"/>
    <w:rsid w:val="008D4697"/>
    <w:rsid w:val="008F028C"/>
    <w:rsid w:val="008F3BF2"/>
    <w:rsid w:val="008F604C"/>
    <w:rsid w:val="00912762"/>
    <w:rsid w:val="009135F1"/>
    <w:rsid w:val="00933E40"/>
    <w:rsid w:val="00944404"/>
    <w:rsid w:val="00952602"/>
    <w:rsid w:val="0095428A"/>
    <w:rsid w:val="00954CA9"/>
    <w:rsid w:val="00956A96"/>
    <w:rsid w:val="00960FAC"/>
    <w:rsid w:val="00964D1A"/>
    <w:rsid w:val="00967103"/>
    <w:rsid w:val="00967AEC"/>
    <w:rsid w:val="00971BAC"/>
    <w:rsid w:val="00972989"/>
    <w:rsid w:val="00996F3C"/>
    <w:rsid w:val="009A41F0"/>
    <w:rsid w:val="009A7DF2"/>
    <w:rsid w:val="009B29A3"/>
    <w:rsid w:val="009B6AD4"/>
    <w:rsid w:val="009C7D74"/>
    <w:rsid w:val="009D039B"/>
    <w:rsid w:val="009D0C39"/>
    <w:rsid w:val="009D6969"/>
    <w:rsid w:val="009E6AD5"/>
    <w:rsid w:val="009F2E15"/>
    <w:rsid w:val="009F434A"/>
    <w:rsid w:val="00A014BA"/>
    <w:rsid w:val="00A01A9B"/>
    <w:rsid w:val="00A2798A"/>
    <w:rsid w:val="00A27C3F"/>
    <w:rsid w:val="00A33ABC"/>
    <w:rsid w:val="00A46CB5"/>
    <w:rsid w:val="00A71344"/>
    <w:rsid w:val="00A713E1"/>
    <w:rsid w:val="00A96851"/>
    <w:rsid w:val="00AA3E47"/>
    <w:rsid w:val="00AB001E"/>
    <w:rsid w:val="00AD2AAE"/>
    <w:rsid w:val="00AE46F8"/>
    <w:rsid w:val="00AE69DB"/>
    <w:rsid w:val="00AF372F"/>
    <w:rsid w:val="00AF48D5"/>
    <w:rsid w:val="00B13F25"/>
    <w:rsid w:val="00B201D9"/>
    <w:rsid w:val="00B216C8"/>
    <w:rsid w:val="00B23E13"/>
    <w:rsid w:val="00B24DAA"/>
    <w:rsid w:val="00B27415"/>
    <w:rsid w:val="00B41F07"/>
    <w:rsid w:val="00B52405"/>
    <w:rsid w:val="00B573AC"/>
    <w:rsid w:val="00B62520"/>
    <w:rsid w:val="00B63837"/>
    <w:rsid w:val="00B671B3"/>
    <w:rsid w:val="00B75502"/>
    <w:rsid w:val="00B81D81"/>
    <w:rsid w:val="00B858A6"/>
    <w:rsid w:val="00B9619C"/>
    <w:rsid w:val="00B96BE9"/>
    <w:rsid w:val="00BA048E"/>
    <w:rsid w:val="00BA3493"/>
    <w:rsid w:val="00BA4F12"/>
    <w:rsid w:val="00BB1C9F"/>
    <w:rsid w:val="00BB6EF8"/>
    <w:rsid w:val="00BC2EDD"/>
    <w:rsid w:val="00BC39F4"/>
    <w:rsid w:val="00BC4AA5"/>
    <w:rsid w:val="00BC4DB9"/>
    <w:rsid w:val="00BE7006"/>
    <w:rsid w:val="00BF0BED"/>
    <w:rsid w:val="00BF6071"/>
    <w:rsid w:val="00BF67C9"/>
    <w:rsid w:val="00C02497"/>
    <w:rsid w:val="00C0579C"/>
    <w:rsid w:val="00C3754D"/>
    <w:rsid w:val="00C42D74"/>
    <w:rsid w:val="00C43320"/>
    <w:rsid w:val="00C540AE"/>
    <w:rsid w:val="00C558DB"/>
    <w:rsid w:val="00C579FF"/>
    <w:rsid w:val="00C819BE"/>
    <w:rsid w:val="00C8371A"/>
    <w:rsid w:val="00C919DA"/>
    <w:rsid w:val="00C91F1D"/>
    <w:rsid w:val="00CA755A"/>
    <w:rsid w:val="00CB2225"/>
    <w:rsid w:val="00CB2622"/>
    <w:rsid w:val="00CB2797"/>
    <w:rsid w:val="00CB6D72"/>
    <w:rsid w:val="00CC023E"/>
    <w:rsid w:val="00CC0403"/>
    <w:rsid w:val="00CC2FE1"/>
    <w:rsid w:val="00CC56AF"/>
    <w:rsid w:val="00CD4D54"/>
    <w:rsid w:val="00CD4D9A"/>
    <w:rsid w:val="00CE2AEF"/>
    <w:rsid w:val="00CE352F"/>
    <w:rsid w:val="00CF636E"/>
    <w:rsid w:val="00D00F4E"/>
    <w:rsid w:val="00D02A1C"/>
    <w:rsid w:val="00D23A8F"/>
    <w:rsid w:val="00D31CA8"/>
    <w:rsid w:val="00D42D2F"/>
    <w:rsid w:val="00D516A2"/>
    <w:rsid w:val="00D55C49"/>
    <w:rsid w:val="00D57461"/>
    <w:rsid w:val="00D759E3"/>
    <w:rsid w:val="00D85682"/>
    <w:rsid w:val="00D86755"/>
    <w:rsid w:val="00D90FD1"/>
    <w:rsid w:val="00D932A5"/>
    <w:rsid w:val="00DA17E7"/>
    <w:rsid w:val="00DA452E"/>
    <w:rsid w:val="00DA56AE"/>
    <w:rsid w:val="00DA590D"/>
    <w:rsid w:val="00DB642E"/>
    <w:rsid w:val="00DC3130"/>
    <w:rsid w:val="00DC5EDF"/>
    <w:rsid w:val="00DD0036"/>
    <w:rsid w:val="00DD305F"/>
    <w:rsid w:val="00DD7183"/>
    <w:rsid w:val="00DE0E47"/>
    <w:rsid w:val="00DF1CCA"/>
    <w:rsid w:val="00E1263B"/>
    <w:rsid w:val="00E164AA"/>
    <w:rsid w:val="00E209BF"/>
    <w:rsid w:val="00E229A4"/>
    <w:rsid w:val="00E235F9"/>
    <w:rsid w:val="00E241DA"/>
    <w:rsid w:val="00E26101"/>
    <w:rsid w:val="00E301BC"/>
    <w:rsid w:val="00E30BC0"/>
    <w:rsid w:val="00E331C1"/>
    <w:rsid w:val="00E41438"/>
    <w:rsid w:val="00E43640"/>
    <w:rsid w:val="00E43D7B"/>
    <w:rsid w:val="00E5179E"/>
    <w:rsid w:val="00E54B2C"/>
    <w:rsid w:val="00E61F89"/>
    <w:rsid w:val="00E738F1"/>
    <w:rsid w:val="00E771BE"/>
    <w:rsid w:val="00E81FAD"/>
    <w:rsid w:val="00E8356A"/>
    <w:rsid w:val="00E94E1E"/>
    <w:rsid w:val="00E97AA1"/>
    <w:rsid w:val="00EA0866"/>
    <w:rsid w:val="00EB01D0"/>
    <w:rsid w:val="00EC141C"/>
    <w:rsid w:val="00EC26DA"/>
    <w:rsid w:val="00EC3BF0"/>
    <w:rsid w:val="00EC6C6A"/>
    <w:rsid w:val="00ED3455"/>
    <w:rsid w:val="00ED3CCD"/>
    <w:rsid w:val="00ED5532"/>
    <w:rsid w:val="00ED7E7B"/>
    <w:rsid w:val="00EE0780"/>
    <w:rsid w:val="00EE4FB3"/>
    <w:rsid w:val="00EE5A0B"/>
    <w:rsid w:val="00EF5BE3"/>
    <w:rsid w:val="00EF5C06"/>
    <w:rsid w:val="00EF708A"/>
    <w:rsid w:val="00F03721"/>
    <w:rsid w:val="00F1175D"/>
    <w:rsid w:val="00F27EC7"/>
    <w:rsid w:val="00F319ED"/>
    <w:rsid w:val="00F35BBF"/>
    <w:rsid w:val="00F40D78"/>
    <w:rsid w:val="00F6104C"/>
    <w:rsid w:val="00F659EB"/>
    <w:rsid w:val="00F70A08"/>
    <w:rsid w:val="00F74085"/>
    <w:rsid w:val="00F808EB"/>
    <w:rsid w:val="00F8627F"/>
    <w:rsid w:val="00F90BF9"/>
    <w:rsid w:val="00F92692"/>
    <w:rsid w:val="00F94F6E"/>
    <w:rsid w:val="00FA0B94"/>
    <w:rsid w:val="00FA2927"/>
    <w:rsid w:val="00FC023A"/>
    <w:rsid w:val="00FC4290"/>
    <w:rsid w:val="00FC4FFD"/>
    <w:rsid w:val="00FC617E"/>
    <w:rsid w:val="00FC6FCD"/>
    <w:rsid w:val="00FD10E6"/>
    <w:rsid w:val="00FD1F2A"/>
    <w:rsid w:val="00FE1C8F"/>
    <w:rsid w:val="00FF2EF9"/>
    <w:rsid w:val="00FF33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55772"/>
  <w15:docId w15:val="{1234FA4F-7AC1-4850-932F-F4A724F7E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851"/>
    <w:rPr>
      <w:rFonts w:ascii="Arial" w:eastAsia="Times New Roman" w:hAnsi="Arial"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3116"/>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6C3116"/>
  </w:style>
  <w:style w:type="paragraph" w:styleId="Footer">
    <w:name w:val="footer"/>
    <w:basedOn w:val="Normal"/>
    <w:link w:val="FooterChar"/>
    <w:uiPriority w:val="99"/>
    <w:unhideWhenUsed/>
    <w:rsid w:val="006C3116"/>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6C3116"/>
  </w:style>
  <w:style w:type="paragraph" w:styleId="ListParagraph">
    <w:name w:val="List Paragraph"/>
    <w:basedOn w:val="Normal"/>
    <w:uiPriority w:val="34"/>
    <w:qFormat/>
    <w:rsid w:val="00EE5A0B"/>
    <w:pPr>
      <w:ind w:left="720"/>
      <w:contextualSpacing/>
    </w:pPr>
    <w:rPr>
      <w:rFonts w:asciiTheme="minorHAnsi" w:eastAsiaTheme="minorHAnsi" w:hAnsiTheme="minorHAnsi" w:cstheme="minorBidi"/>
      <w:sz w:val="22"/>
      <w:szCs w:val="22"/>
      <w:lang w:val="en-GB"/>
    </w:rPr>
  </w:style>
  <w:style w:type="paragraph" w:styleId="BodyText">
    <w:name w:val="Body Text"/>
    <w:basedOn w:val="Normal"/>
    <w:link w:val="BodyTextChar"/>
    <w:rsid w:val="00A96851"/>
    <w:rPr>
      <w:sz w:val="28"/>
      <w:lang w:val="en-GB"/>
    </w:rPr>
  </w:style>
  <w:style w:type="character" w:customStyle="1" w:styleId="BodyTextChar">
    <w:name w:val="Body Text Char"/>
    <w:basedOn w:val="DefaultParagraphFont"/>
    <w:link w:val="BodyText"/>
    <w:rsid w:val="00A96851"/>
    <w:rPr>
      <w:rFonts w:ascii="Arial" w:eastAsia="Times New Roman" w:hAnsi="Arial" w:cs="Times New Roman"/>
      <w:sz w:val="28"/>
      <w:szCs w:val="20"/>
    </w:rPr>
  </w:style>
  <w:style w:type="paragraph" w:styleId="BalloonText">
    <w:name w:val="Balloon Text"/>
    <w:basedOn w:val="Normal"/>
    <w:link w:val="BalloonTextChar"/>
    <w:uiPriority w:val="99"/>
    <w:semiHidden/>
    <w:unhideWhenUsed/>
    <w:rsid w:val="00135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B02"/>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5A2D3-2B70-4059-B20D-562A64FC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9</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DR4</dc:creator>
  <cp:lastModifiedBy>Stebbing Green Day Nursery</cp:lastModifiedBy>
  <cp:revision>323</cp:revision>
  <cp:lastPrinted>2019-04-23T13:11:00Z</cp:lastPrinted>
  <dcterms:created xsi:type="dcterms:W3CDTF">2019-04-23T13:12:00Z</dcterms:created>
  <dcterms:modified xsi:type="dcterms:W3CDTF">2025-07-30T11:14:00Z</dcterms:modified>
</cp:coreProperties>
</file>